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8787"/>
      </w:tblGrid>
      <w:tr w:rsidR="00AD6138" w14:paraId="3538BA34" w14:textId="77777777">
        <w:trPr>
          <w:trHeight w:hRule="exact" w:val="576"/>
        </w:trPr>
        <w:tc>
          <w:tcPr>
            <w:tcW w:w="4500" w:type="pct"/>
            <w:gridSpan w:val="2"/>
            <w:tcBorders>
              <w:top w:val="nil"/>
              <w:left w:val="nil"/>
              <w:bottom w:val="nil"/>
              <w:right w:val="nil"/>
              <w:tl2br w:val="nil"/>
              <w:tr2bl w:val="nil"/>
            </w:tcBorders>
          </w:tcPr>
          <w:p w14:paraId="3538BA32" w14:textId="77777777" w:rsidR="00AD6138" w:rsidRDefault="00444CB0">
            <w:pPr>
              <w:pStyle w:val="Normal0"/>
            </w:pPr>
            <w:r>
              <w:t>DIVISION 07 - THERMAL AND MOISTURE PROTECTION</w:t>
            </w:r>
          </w:p>
          <w:p w14:paraId="3538BA33" w14:textId="77777777" w:rsidR="00AD6138" w:rsidRDefault="00AD6138">
            <w:pPr>
              <w:pStyle w:val="Normal0"/>
            </w:pPr>
          </w:p>
        </w:tc>
      </w:tr>
      <w:tr w:rsidR="00AD6138" w14:paraId="3538BA38" w14:textId="77777777">
        <w:trPr>
          <w:trHeight w:hRule="exact" w:val="576"/>
        </w:trPr>
        <w:tc>
          <w:tcPr>
            <w:tcW w:w="275" w:type="pct"/>
            <w:tcBorders>
              <w:top w:val="nil"/>
              <w:left w:val="nil"/>
              <w:bottom w:val="nil"/>
              <w:right w:val="nil"/>
              <w:tl2br w:val="nil"/>
              <w:tr2bl w:val="nil"/>
            </w:tcBorders>
          </w:tcPr>
          <w:p w14:paraId="3538BA35" w14:textId="77777777" w:rsidR="00AD6138" w:rsidRDefault="00AD6138">
            <w:pPr>
              <w:pStyle w:val="Normal0"/>
            </w:pPr>
          </w:p>
        </w:tc>
        <w:tc>
          <w:tcPr>
            <w:tcW w:w="4225" w:type="pct"/>
            <w:tcBorders>
              <w:top w:val="nil"/>
              <w:left w:val="nil"/>
              <w:bottom w:val="nil"/>
              <w:right w:val="nil"/>
              <w:tl2br w:val="nil"/>
              <w:tr2bl w:val="nil"/>
            </w:tcBorders>
          </w:tcPr>
          <w:p w14:paraId="3538BA36" w14:textId="53FEA413" w:rsidR="00AD6138" w:rsidRDefault="00444CB0">
            <w:pPr>
              <w:pStyle w:val="Normal0"/>
            </w:pPr>
            <w:r>
              <w:t xml:space="preserve">075600.11   Fluid-Applied Membrane Roofing, Concrete </w:t>
            </w:r>
            <w:r w:rsidR="00476CF2">
              <w:t>Deck, Vulkem</w:t>
            </w:r>
            <w:r w:rsidR="00410AB1">
              <w:t>®</w:t>
            </w:r>
            <w:r w:rsidR="00476CF2">
              <w:t xml:space="preserve"> </w:t>
            </w:r>
            <w:r w:rsidR="00410AB1">
              <w:t>X4</w:t>
            </w:r>
          </w:p>
          <w:p w14:paraId="1492F107" w14:textId="77777777" w:rsidR="00AD6138" w:rsidRDefault="00AD6138">
            <w:pPr>
              <w:pStyle w:val="Normal0"/>
            </w:pPr>
          </w:p>
          <w:p w14:paraId="6D7397FE" w14:textId="77777777" w:rsidR="00E82B70" w:rsidRPr="00E82B70" w:rsidRDefault="00E82B70" w:rsidP="00E82B70"/>
          <w:p w14:paraId="7E2371B1" w14:textId="77777777" w:rsidR="00E82B70" w:rsidRPr="00E82B70" w:rsidRDefault="00E82B70" w:rsidP="00E82B70"/>
          <w:p w14:paraId="56C94E67" w14:textId="77777777" w:rsidR="00E82B70" w:rsidRPr="00E82B70" w:rsidRDefault="00E82B70" w:rsidP="00E82B70"/>
          <w:p w14:paraId="1EE2759A" w14:textId="77777777" w:rsidR="00E82B70" w:rsidRPr="00E82B70" w:rsidRDefault="00E82B70" w:rsidP="00E82B70"/>
          <w:p w14:paraId="06DFCED8" w14:textId="77777777" w:rsidR="00E82B70" w:rsidRPr="00E82B70" w:rsidRDefault="00E82B70" w:rsidP="00E82B70"/>
          <w:p w14:paraId="7C80909E" w14:textId="77777777" w:rsidR="00E82B70" w:rsidRPr="00E82B70" w:rsidRDefault="00E82B70" w:rsidP="00E82B70"/>
          <w:p w14:paraId="062BFA43" w14:textId="77777777" w:rsidR="00E82B70" w:rsidRPr="00E82B70" w:rsidRDefault="00E82B70" w:rsidP="00E82B70"/>
          <w:p w14:paraId="29BB4968" w14:textId="77777777" w:rsidR="00E82B70" w:rsidRPr="00E82B70" w:rsidRDefault="00E82B70" w:rsidP="00E82B70"/>
          <w:p w14:paraId="2D12475E" w14:textId="77777777" w:rsidR="00E82B70" w:rsidRPr="00E82B70" w:rsidRDefault="00E82B70" w:rsidP="00E82B70"/>
          <w:p w14:paraId="4A073DF3" w14:textId="77777777" w:rsidR="00E82B70" w:rsidRPr="00E82B70" w:rsidRDefault="00E82B70" w:rsidP="00E82B70"/>
          <w:p w14:paraId="47B85EB5" w14:textId="77777777" w:rsidR="00E82B70" w:rsidRPr="00E82B70" w:rsidRDefault="00E82B70" w:rsidP="00E82B70"/>
          <w:p w14:paraId="76931E37" w14:textId="77777777" w:rsidR="00E82B70" w:rsidRPr="00E82B70" w:rsidRDefault="00E82B70" w:rsidP="00E82B70"/>
          <w:p w14:paraId="3134F5FF" w14:textId="77777777" w:rsidR="00E82B70" w:rsidRPr="00E82B70" w:rsidRDefault="00E82B70" w:rsidP="00E82B70"/>
          <w:p w14:paraId="14708A4D" w14:textId="77777777" w:rsidR="00E82B70" w:rsidRPr="00E82B70" w:rsidRDefault="00E82B70" w:rsidP="00E82B70"/>
          <w:p w14:paraId="26075BA1" w14:textId="77777777" w:rsidR="00E82B70" w:rsidRPr="00E82B70" w:rsidRDefault="00E82B70" w:rsidP="00E82B70"/>
          <w:p w14:paraId="21D6617E" w14:textId="77777777" w:rsidR="00E82B70" w:rsidRPr="00E82B70" w:rsidRDefault="00E82B70" w:rsidP="00E82B70"/>
          <w:p w14:paraId="6084F168" w14:textId="77777777" w:rsidR="00E82B70" w:rsidRPr="00E82B70" w:rsidRDefault="00E82B70" w:rsidP="00E82B70"/>
          <w:p w14:paraId="6EE73BE4" w14:textId="77777777" w:rsidR="00E82B70" w:rsidRPr="00E82B70" w:rsidRDefault="00E82B70" w:rsidP="00E82B70"/>
          <w:p w14:paraId="47E616BA" w14:textId="77777777" w:rsidR="00E82B70" w:rsidRPr="00E82B70" w:rsidRDefault="00E82B70" w:rsidP="00E82B70"/>
          <w:p w14:paraId="3F2C355D" w14:textId="77777777" w:rsidR="00E82B70" w:rsidRPr="00E82B70" w:rsidRDefault="00E82B70" w:rsidP="00E82B70"/>
          <w:p w14:paraId="322574FC" w14:textId="77777777" w:rsidR="00E82B70" w:rsidRPr="00E82B70" w:rsidRDefault="00E82B70" w:rsidP="00E82B70"/>
          <w:p w14:paraId="0F2F834A" w14:textId="77777777" w:rsidR="00E82B70" w:rsidRPr="00E82B70" w:rsidRDefault="00E82B70" w:rsidP="00E82B70"/>
          <w:p w14:paraId="3A521A7B" w14:textId="77777777" w:rsidR="00E82B70" w:rsidRPr="00E82B70" w:rsidRDefault="00E82B70" w:rsidP="00E82B70"/>
          <w:p w14:paraId="6452C0D4" w14:textId="77777777" w:rsidR="00E82B70" w:rsidRPr="00E82B70" w:rsidRDefault="00E82B70" w:rsidP="00E82B70"/>
          <w:p w14:paraId="3A16609F" w14:textId="77777777" w:rsidR="00E82B70" w:rsidRPr="00E82B70" w:rsidRDefault="00E82B70" w:rsidP="00E82B70"/>
          <w:p w14:paraId="2B118D8C" w14:textId="77777777" w:rsidR="00E82B70" w:rsidRPr="00E82B70" w:rsidRDefault="00E82B70" w:rsidP="00E82B70"/>
          <w:p w14:paraId="73B0AA5F" w14:textId="77777777" w:rsidR="00E82B70" w:rsidRPr="00E82B70" w:rsidRDefault="00E82B70" w:rsidP="00E82B70"/>
          <w:p w14:paraId="1563A44E" w14:textId="77777777" w:rsidR="00E82B70" w:rsidRPr="00E82B70" w:rsidRDefault="00E82B70" w:rsidP="00E82B70"/>
          <w:p w14:paraId="47F2E4C7" w14:textId="77777777" w:rsidR="00E82B70" w:rsidRPr="00E82B70" w:rsidRDefault="00E82B70" w:rsidP="00E82B70"/>
          <w:p w14:paraId="3D7C2EFF" w14:textId="77777777" w:rsidR="00E82B70" w:rsidRPr="00E82B70" w:rsidRDefault="00E82B70" w:rsidP="00E82B70"/>
          <w:p w14:paraId="54D8C6A4" w14:textId="77777777" w:rsidR="00E82B70" w:rsidRPr="00E82B70" w:rsidRDefault="00E82B70" w:rsidP="00E82B70"/>
          <w:p w14:paraId="6AD72BED" w14:textId="77777777" w:rsidR="00E82B70" w:rsidRPr="00E82B70" w:rsidRDefault="00E82B70" w:rsidP="00E82B70"/>
          <w:p w14:paraId="7E7C5B45" w14:textId="77777777" w:rsidR="00E82B70" w:rsidRPr="00E82B70" w:rsidRDefault="00E82B70" w:rsidP="00E82B70"/>
          <w:p w14:paraId="6D28D891" w14:textId="77777777" w:rsidR="00E82B70" w:rsidRPr="00E82B70" w:rsidRDefault="00E82B70" w:rsidP="00E82B70"/>
          <w:p w14:paraId="217EE43F" w14:textId="77777777" w:rsidR="00E82B70" w:rsidRPr="00E82B70" w:rsidRDefault="00E82B70" w:rsidP="00E82B70"/>
          <w:p w14:paraId="53A66B9E" w14:textId="77777777" w:rsidR="00E82B70" w:rsidRPr="00E82B70" w:rsidRDefault="00E82B70" w:rsidP="00E82B70"/>
          <w:p w14:paraId="45E5431D" w14:textId="77777777" w:rsidR="00E82B70" w:rsidRPr="00E82B70" w:rsidRDefault="00E82B70" w:rsidP="00E82B70"/>
          <w:p w14:paraId="1D282618" w14:textId="77777777" w:rsidR="00E82B70" w:rsidRPr="00E82B70" w:rsidRDefault="00E82B70" w:rsidP="00E82B70"/>
          <w:p w14:paraId="403486CF" w14:textId="77777777" w:rsidR="00E82B70" w:rsidRPr="00E82B70" w:rsidRDefault="00E82B70" w:rsidP="00E82B70"/>
          <w:p w14:paraId="249A48F5" w14:textId="77777777" w:rsidR="00E82B70" w:rsidRPr="00E82B70" w:rsidRDefault="00E82B70" w:rsidP="00E82B70"/>
          <w:p w14:paraId="30AB8CBE" w14:textId="77777777" w:rsidR="00E82B70" w:rsidRPr="00E82B70" w:rsidRDefault="00E82B70" w:rsidP="00E82B70"/>
          <w:p w14:paraId="68E5EE6F" w14:textId="77777777" w:rsidR="00E82B70" w:rsidRPr="00E82B70" w:rsidRDefault="00E82B70" w:rsidP="00E82B70"/>
          <w:p w14:paraId="07F2BE74" w14:textId="77777777" w:rsidR="00E82B70" w:rsidRPr="00E82B70" w:rsidRDefault="00E82B70" w:rsidP="00E82B70"/>
          <w:p w14:paraId="2426D5E3" w14:textId="77777777" w:rsidR="00E82B70" w:rsidRPr="00E82B70" w:rsidRDefault="00E82B70" w:rsidP="00E82B70"/>
          <w:p w14:paraId="683ECB9A" w14:textId="77777777" w:rsidR="00E82B70" w:rsidRPr="00E82B70" w:rsidRDefault="00E82B70" w:rsidP="00E82B70"/>
          <w:p w14:paraId="7941793E" w14:textId="77777777" w:rsidR="00E82B70" w:rsidRPr="00E82B70" w:rsidRDefault="00E82B70" w:rsidP="00E82B70"/>
          <w:p w14:paraId="1395CD56" w14:textId="77777777" w:rsidR="00E82B70" w:rsidRPr="00E82B70" w:rsidRDefault="00E82B70" w:rsidP="00E82B70"/>
          <w:p w14:paraId="2DCE1F13" w14:textId="77777777" w:rsidR="00E82B70" w:rsidRPr="00E82B70" w:rsidRDefault="00E82B70" w:rsidP="00E82B70"/>
          <w:p w14:paraId="07366064" w14:textId="77777777" w:rsidR="00E82B70" w:rsidRPr="00E82B70" w:rsidRDefault="00E82B70" w:rsidP="00E82B70"/>
          <w:p w14:paraId="7AB32CF2" w14:textId="77777777" w:rsidR="00E82B70" w:rsidRDefault="00E82B70" w:rsidP="00E82B70"/>
          <w:p w14:paraId="3BA64E56" w14:textId="77777777" w:rsidR="00E82B70" w:rsidRPr="00E82B70" w:rsidRDefault="00E82B70" w:rsidP="00E82B70"/>
          <w:p w14:paraId="576C0DD0" w14:textId="77777777" w:rsidR="00E82B70" w:rsidRDefault="00E82B70" w:rsidP="00E82B70"/>
          <w:p w14:paraId="3538BA37" w14:textId="6B3108CD" w:rsidR="00E82B70" w:rsidRPr="00E82B70" w:rsidRDefault="00E82B70" w:rsidP="00E82B70">
            <w:pPr>
              <w:tabs>
                <w:tab w:val="left" w:pos="6870"/>
              </w:tabs>
            </w:pPr>
            <w:r>
              <w:tab/>
            </w:r>
          </w:p>
        </w:tc>
      </w:tr>
    </w:tbl>
    <w:p w14:paraId="3538BA39" w14:textId="77777777" w:rsidR="00AD6138" w:rsidRDefault="00AD6138">
      <w:pPr>
        <w:pStyle w:val="Normal0"/>
        <w:sectPr w:rsidR="00AD61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600" w:left="1440" w:header="720" w:footer="720" w:gutter="0"/>
          <w:pgNumType w:start="1"/>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0"/>
      </w:tblGrid>
      <w:tr w:rsidR="00AD6138" w14:paraId="3538BA3B" w14:textId="77777777">
        <w:tc>
          <w:tcPr>
            <w:tcW w:w="4900" w:type="pct"/>
            <w:tcBorders>
              <w:tl2br w:val="nil"/>
              <w:tr2bl w:val="nil"/>
            </w:tcBorders>
          </w:tcPr>
          <w:p w14:paraId="3538BA3A" w14:textId="569375E4" w:rsidR="00444CB0" w:rsidRPr="00E70C01" w:rsidRDefault="00444CB0" w:rsidP="00E70C01">
            <w:pPr>
              <w:pStyle w:val="Normal1"/>
              <w:rPr>
                <w:rStyle w:val="Hyperlink0"/>
                <w:color w:val="B30838"/>
                <w:u w:val="none"/>
              </w:rPr>
            </w:pPr>
            <w:r>
              <w:rPr>
                <w:rStyle w:val="Spantest2"/>
              </w:rPr>
              <w:lastRenderedPageBreak/>
              <w:t xml:space="preserve">COPYRIGHT: 2020 by The American Institute of Architects (AIA). Exclusively published and distributed by Deltek, Inc., for the AIA. Tremco modifications were made with permission and Tremco CPG Inc. reserves all rights thereto. </w:t>
            </w:r>
            <w:r>
              <w:rPr>
                <w:rStyle w:val="Spantest2"/>
              </w:rPr>
              <w:br/>
            </w:r>
            <w:r>
              <w:rPr>
                <w:rStyle w:val="Spantest2"/>
              </w:rPr>
              <w:br/>
              <w:t xml:space="preserve">DESIGN PROFESSIONAL: The attached PRODUCT MASTERSPEC section(s) are licensed by Deltek, Inc., for limited distribution by Tremco CPG Inc. and are prepared as a courtesy for use by design professional of record on a single project. Review and accept changes and modify according to project requirements and design professional's practice, who assumes responsibility for document contents consistent with licensing statutes of the Project state. </w:t>
            </w:r>
            <w:r>
              <w:rPr>
                <w:rStyle w:val="Spantest2"/>
              </w:rPr>
              <w:br/>
            </w:r>
            <w:r>
              <w:rPr>
                <w:rStyle w:val="Spantest2"/>
              </w:rPr>
              <w:br/>
              <w:t>FACILITY OWNER: The attached PRODUCT MASTERSPEC section(s) are l</w:t>
            </w:r>
            <w:r>
              <w:rPr>
                <w:rStyle w:val="Spantest2"/>
              </w:rPr>
              <w:t xml:space="preserve">icensed by Deltek, Inc., for limited distribution by Tremco CPG Inc. and are prepared as a courtesy for use by facility owner on a single project. </w:t>
            </w:r>
            <w:r>
              <w:rPr>
                <w:rStyle w:val="Spantest2"/>
              </w:rPr>
              <w:br/>
            </w:r>
            <w:r>
              <w:rPr>
                <w:rStyle w:val="Spantest2"/>
              </w:rPr>
              <w:br/>
              <w:t xml:space="preserve">For more information about Tremco </w:t>
            </w:r>
            <w:r w:rsidR="00476CF2">
              <w:rPr>
                <w:rStyle w:val="Spantest2"/>
              </w:rPr>
              <w:t>CPG</w:t>
            </w:r>
            <w:r>
              <w:rPr>
                <w:rStyle w:val="Spantest2"/>
              </w:rPr>
              <w:t xml:space="preserve"> products, contact Tremco </w:t>
            </w:r>
            <w:r w:rsidR="00476CF2">
              <w:rPr>
                <w:rStyle w:val="Spantest2"/>
              </w:rPr>
              <w:t>CPG Inc.</w:t>
            </w:r>
            <w:r>
              <w:rPr>
                <w:rStyle w:val="Spantest2"/>
              </w:rPr>
              <w:t>, Beachwood, OH 44122</w:t>
            </w:r>
            <w:r>
              <w:rPr>
                <w:rStyle w:val="Spantest2"/>
              </w:rPr>
              <w:t xml:space="preserve">, Web address: </w:t>
            </w:r>
            <w:hyperlink r:id="rId14" w:history="1">
              <w:r w:rsidR="00476CF2" w:rsidRPr="00363E4A">
                <w:rPr>
                  <w:rStyle w:val="Hyperlink"/>
                  <w:bdr w:val="nil"/>
                </w:rPr>
                <w:t>www.tremcosealants.com</w:t>
              </w:r>
            </w:hyperlink>
          </w:p>
        </w:tc>
      </w:tr>
    </w:tbl>
    <w:p w14:paraId="3538BA3C" w14:textId="77777777" w:rsidR="00444CB0" w:rsidRPr="00E70C01" w:rsidRDefault="00444CB0" w:rsidP="00E70C01">
      <w:pPr>
        <w:pStyle w:val="Normal1"/>
        <w:rPr>
          <w:rStyle w:val="Hyperlink0"/>
          <w:u w:val="none"/>
        </w:rPr>
        <w:sectPr w:rsidR="008F4586" w:rsidRPr="00E70C01" w:rsidSect="00B8592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600" w:left="1440" w:header="720" w:footer="720" w:gutter="0"/>
          <w:pgNumType w:start="1"/>
          <w:cols w:space="720"/>
        </w:sectPr>
      </w:pPr>
    </w:p>
    <w:p w14:paraId="3538BA3D" w14:textId="77777777" w:rsidR="00444CB0" w:rsidRPr="00E70C01" w:rsidRDefault="00444CB0" w:rsidP="00E70C01">
      <w:pPr>
        <w:pStyle w:val="Normal2"/>
        <w:rPr>
          <w:rStyle w:val="Hyperlink1"/>
          <w:u w:val="none"/>
        </w:rPr>
      </w:pPr>
    </w:p>
    <w:p w14:paraId="3538BA3E" w14:textId="77777777" w:rsidR="00444CB0" w:rsidRPr="00E70C01" w:rsidRDefault="00444CB0" w:rsidP="00E70C01">
      <w:pPr>
        <w:pStyle w:val="CMT0"/>
        <w:rPr>
          <w:rFonts w:ascii="Times New Roman" w:eastAsia="Times New Roman" w:hAnsi="Times New Roman" w:cs="Times New Roman"/>
          <w:color w:val="auto"/>
        </w:rPr>
      </w:pPr>
    </w:p>
    <w:p w14:paraId="3538BA3F" w14:textId="77777777" w:rsidR="00444CB0" w:rsidRPr="00E70C01" w:rsidRDefault="00444CB0" w:rsidP="00E70C01">
      <w:pPr>
        <w:pStyle w:val="CMT0"/>
        <w:rPr>
          <w:rFonts w:ascii="Times New Roman" w:eastAsia="Times New Roman" w:hAnsi="Times New Roman" w:cs="Times New Roman"/>
          <w:color w:val="auto"/>
        </w:rPr>
      </w:pPr>
    </w:p>
    <w:p w14:paraId="3538BA40" w14:textId="77777777" w:rsidR="00444CB0" w:rsidRPr="00E70C01" w:rsidRDefault="00444CB0" w:rsidP="00E70C01">
      <w:pPr>
        <w:pStyle w:val="SCT0"/>
        <w:rPr>
          <w:rFonts w:ascii="Times New Roman" w:eastAsia="Times New Roman" w:hAnsi="Times New Roman" w:cs="Times New Roman"/>
        </w:rPr>
      </w:pPr>
      <w:bookmarkStart w:id="6" w:name="_Hlk178255048"/>
      <w:r w:rsidRPr="00E70C01">
        <w:rPr>
          <w:rFonts w:ascii="Times New Roman" w:eastAsia="Times New Roman" w:hAnsi="Times New Roman" w:cs="Times New Roman"/>
        </w:rPr>
        <w:t xml:space="preserve">SECTION </w:t>
      </w:r>
      <w:r w:rsidRPr="00E70C01">
        <w:rPr>
          <w:rStyle w:val="NUM2"/>
          <w:rFonts w:ascii="Times New Roman" w:eastAsia="Times New Roman" w:hAnsi="Times New Roman" w:cs="Times New Roman"/>
        </w:rPr>
        <w:t xml:space="preserve">075600.11 - </w:t>
      </w:r>
      <w:r w:rsidRPr="00E70C01">
        <w:rPr>
          <w:rStyle w:val="NAM2"/>
          <w:rFonts w:ascii="Times New Roman" w:eastAsia="Times New Roman" w:hAnsi="Times New Roman" w:cs="Times New Roman"/>
        </w:rPr>
        <w:t>FLUID-APPLIED MEMBRANE ROOFING, CONCRETE DECK</w:t>
      </w:r>
    </w:p>
    <w:bookmarkEnd w:id="6"/>
    <w:p w14:paraId="3538BA41" w14:textId="77777777" w:rsidR="00444CB0" w:rsidRPr="00E70C01" w:rsidRDefault="00444CB0" w:rsidP="00E70C01">
      <w:pPr>
        <w:pStyle w:val="CMT0"/>
        <w:rPr>
          <w:rFonts w:ascii="Times New Roman" w:eastAsia="Times New Roman" w:hAnsi="Times New Roman" w:cs="Times New Roman"/>
          <w:color w:val="auto"/>
        </w:rPr>
      </w:pPr>
      <w:r w:rsidRPr="00E70C01">
        <w:rPr>
          <w:rFonts w:ascii="Times New Roman" w:eastAsia="Times New Roman" w:hAnsi="Times New Roman" w:cs="Times New Roman"/>
        </w:rPr>
        <w:t xml:space="preserve">Fluid-Applied Roofing on Existing and New Concrete Decks:  This custom section specifies Tremco AlphaGuard high-performance polyurethane coating </w:t>
      </w:r>
      <w:r w:rsidRPr="00E70C01">
        <w:rPr>
          <w:rFonts w:ascii="Times New Roman" w:eastAsia="Times New Roman" w:hAnsi="Times New Roman" w:cs="Times New Roman"/>
        </w:rPr>
        <w:t>applied as a high-reflectance roof coating onto new or refurbished concrete decks, including preparation of concrete deck and base flashing substrate. This Section includes options for use of AlphaGuard MT/MTS, AlphaGuard Bio, non-reinforced AlphaGuard Bio NR coatings, and AlphaGuard PUMA.</w:t>
      </w:r>
    </w:p>
    <w:p w14:paraId="3538BA42" w14:textId="77777777" w:rsidR="00444CB0" w:rsidRPr="00E70C01" w:rsidRDefault="00444CB0" w:rsidP="00E70C01">
      <w:pPr>
        <w:pStyle w:val="CMT0"/>
        <w:rPr>
          <w:rFonts w:ascii="Times New Roman" w:eastAsia="Times New Roman" w:hAnsi="Times New Roman" w:cs="Times New Roman"/>
          <w:color w:val="auto"/>
        </w:rPr>
      </w:pPr>
      <w:r w:rsidRPr="00E70C01">
        <w:rPr>
          <w:rFonts w:ascii="Times New Roman" w:eastAsia="Times New Roman" w:hAnsi="Times New Roman" w:cs="Times New Roman"/>
        </w:rPr>
        <w:t>If tear-off of existing roofing is required as part of overall roofing project, use Section 070150.19 PREPARATION FOR REROOFING along with this section.</w:t>
      </w:r>
    </w:p>
    <w:p w14:paraId="3538BA43" w14:textId="77777777" w:rsidR="00444CB0" w:rsidRPr="00E70C01" w:rsidRDefault="00444CB0" w:rsidP="00E70C01">
      <w:pPr>
        <w:pStyle w:val="CMT0"/>
        <w:rPr>
          <w:rFonts w:ascii="Times New Roman" w:eastAsia="Times New Roman" w:hAnsi="Times New Roman" w:cs="Times New Roman"/>
          <w:color w:val="auto"/>
        </w:rPr>
      </w:pPr>
      <w:r w:rsidRPr="00E70C01">
        <w:rPr>
          <w:rFonts w:ascii="Times New Roman" w:eastAsia="Times New Roman" w:hAnsi="Times New Roman" w:cs="Times New Roman"/>
        </w:rPr>
        <w:t>Roofing Installer's Warranty Form is now Section 070101.01 MEMBRANE ROOFING INSTALLER'S WARRANTY. Be sure to include this document in your project when required.</w:t>
      </w:r>
    </w:p>
    <w:p w14:paraId="3538BA44" w14:textId="77777777" w:rsidR="00444CB0" w:rsidRPr="00E70C01" w:rsidRDefault="00444CB0" w:rsidP="00E70C01">
      <w:pPr>
        <w:pStyle w:val="PRT0"/>
        <w:spacing w:before="240" w:after="240"/>
        <w:rPr>
          <w:rFonts w:ascii="Times New Roman" w:eastAsia="Times New Roman" w:hAnsi="Times New Roman" w:cs="Times New Roman"/>
        </w:rPr>
      </w:pPr>
      <w:r w:rsidRPr="00E70C01">
        <w:rPr>
          <w:rFonts w:ascii="Times New Roman" w:eastAsia="Times New Roman" w:hAnsi="Times New Roman" w:cs="Times New Roman"/>
        </w:rPr>
        <w:t>GENERAL</w:t>
      </w:r>
    </w:p>
    <w:p w14:paraId="3538BA45"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SUMMARY</w:t>
      </w:r>
    </w:p>
    <w:p w14:paraId="3538BA46"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This Section includes the following:</w:t>
      </w:r>
    </w:p>
    <w:p w14:paraId="3538BA47"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Roof coating preparation including preparation of concrete deck and substrate to receive fluid-applied flashing.</w:t>
      </w:r>
    </w:p>
    <w:p w14:paraId="3538BA48"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Application of [</w:t>
      </w:r>
      <w:r w:rsidRPr="00E70C01">
        <w:rPr>
          <w:rFonts w:ascii="Times New Roman" w:eastAsia="Times New Roman" w:hAnsi="Times New Roman" w:cs="Times New Roman"/>
        </w:rPr>
        <w:t>fabric-reinforced] fluid-applied roof membrane and flashings to [prepared existing] [new]concrete deck.</w:t>
      </w:r>
    </w:p>
    <w:p w14:paraId="3538BA49"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Edit "Related Information" Paragraph below as required to coordinate work specified in several sections. Only list sections that are actually included in the Project Manual and available to the Contractor.</w:t>
      </w:r>
    </w:p>
    <w:p w14:paraId="3538BA4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Related Information:</w:t>
      </w:r>
    </w:p>
    <w:p w14:paraId="3538BA4B"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Division 00 Document "Existing Condition Information" for related Project information not part of the Contract Documents.</w:t>
      </w:r>
    </w:p>
    <w:p w14:paraId="3538BA4C"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Division 03 Section </w:t>
      </w:r>
      <w:r w:rsidRPr="00E70C01">
        <w:rPr>
          <w:rFonts w:ascii="Times New Roman" w:eastAsia="Times New Roman" w:hAnsi="Times New Roman" w:cs="Times New Roman"/>
        </w:rPr>
        <w:t>"Maintenance of Cast-in-Place Concrete: for removal of deteriorated concrete and subsequent replacement and patching</w:t>
      </w:r>
    </w:p>
    <w:p w14:paraId="3538BA4D"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06 Section "Miscellaneous Rough Carpentry" for [replacement parapet sheathing], [blocking] [and] [nailers].</w:t>
      </w:r>
    </w:p>
    <w:p w14:paraId="3538BA4E"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Reference, include and edit this section only when the Contractor is responsible for: Thermographic survey and analysis; Core sampling and analysis; and/or Asbestos Testing.  Fastener testing and Field inspection may also be included. </w:t>
      </w:r>
    </w:p>
    <w:p w14:paraId="3538BA4F"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07 Section "Preconstruction Testing for Re-Roofing" for Contractor's responsibilities for performance of preconstruction testing of existing roof.</w:t>
      </w:r>
    </w:p>
    <w:p w14:paraId="3538BA50"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07 Section "Preparation for Re-Roofing" for existing roofing tearoff and substrate preparation for installation of new roofing membrane.</w:t>
      </w:r>
    </w:p>
    <w:p w14:paraId="3538BA51"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07 Section "Sheet Metal Flashing and Trim" for manufactured reglets, formed metal roof flashings, expansion joints, copings, roof edge metal.</w:t>
      </w:r>
    </w:p>
    <w:p w14:paraId="3538BA52"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07 Section "Roof Specialties" for manufactured copings and roof edge metal.</w:t>
      </w:r>
    </w:p>
    <w:p w14:paraId="3538BA53"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Division 07 </w:t>
      </w:r>
      <w:r w:rsidRPr="00E70C01">
        <w:rPr>
          <w:rFonts w:ascii="Times New Roman" w:eastAsia="Times New Roman" w:hAnsi="Times New Roman" w:cs="Times New Roman"/>
        </w:rPr>
        <w:t>Section "Manufactured Roof Expansion Joints."</w:t>
      </w:r>
    </w:p>
    <w:p w14:paraId="3538BA54"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NOTE: “Roof Drains” is a custom TremSpec section.  Architects typically use "Storm Drainage Piping Specialties."</w:t>
      </w:r>
    </w:p>
    <w:p w14:paraId="3538BA55"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22 Section ["Roof Drains"] ["Storm Drainage Piping Specialties"] for new or replacements roof drains.</w:t>
      </w:r>
    </w:p>
    <w:p w14:paraId="3538BA56"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HVAC and Electrical Sections should be provided by Design Professional.  They are not available in SpecWriter and should not be referenced except when provided by Design Professional.</w:t>
      </w:r>
    </w:p>
    <w:p w14:paraId="3538BA57"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23 Sections for HVAC equipment removal and reinstallation.</w:t>
      </w:r>
    </w:p>
    <w:p w14:paraId="3538BA58"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Division 26 Sections for electrical equipment disconnection and reconnection.</w:t>
      </w:r>
    </w:p>
    <w:p w14:paraId="3538BA59"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Allowances, Unit Prices and/or Alternates may be required in Bid Documents. Examples of allowances and unit prices might include extent of patching of existing roofing or deteriorated parapet sheathing that may be discovered following preparation of design documents. Revise paragraphs below if further description is required.  Retain "Allowances," "Unit Prices," and "Alternates" Paragraphs below if work of this Section is affected by one or more of these bidding cost control measures. Coordinate with relate</w:t>
      </w:r>
      <w:r w:rsidRPr="00E70C01">
        <w:rPr>
          <w:rFonts w:ascii="Times New Roman" w:eastAsia="Times New Roman" w:hAnsi="Times New Roman" w:cs="Times New Roman"/>
        </w:rPr>
        <w:t>d Division 01 Sections and Bid Form Supplements.  List only those sections that will actually be included in the Project Manual, specifically for this Project.  Do not list sections that will not be included in the Project Manual.  Coordinate with Architect/Owner's Consultant for any sections to be prepared and included by the Architect/Owner's Consultant.</w:t>
      </w:r>
    </w:p>
    <w:p w14:paraId="3538BA5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Allowances: Refer to Division 01 Section "Allowances" for description of Work in this Section affected by allowances.</w:t>
      </w:r>
    </w:p>
    <w:p w14:paraId="3538BA5B"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Unit Prices: Refer to Division 01 Section "Unit Prices" for description of Work in this Section affected by unit prices.</w:t>
      </w:r>
    </w:p>
    <w:p w14:paraId="3538BA5C"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Alternates: Refer to Division 01 Section "Alternates" for description of Work in this Section affected by alternates.</w:t>
      </w:r>
    </w:p>
    <w:p w14:paraId="3538BA5D"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ROOFING CONFERENCES</w:t>
      </w:r>
    </w:p>
    <w:p w14:paraId="3538BA5E"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Preinstallation Conference: Conduct conference at Project site. Review methods and procedures related to roofing system.</w:t>
      </w:r>
    </w:p>
    <w:p w14:paraId="3538BA5F"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Delete subparagraphs below if not required. If retaining, revise to include Project-specific requirements. Insert additional requirements to suit Project.</w:t>
      </w:r>
    </w:p>
    <w:p w14:paraId="3538BA60"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Meet with Owner, [Architect,] [Owner's Consultant,] roofing materials manufacturer's representative, roofing Installer including project manager and foreman, and installers whose work interfaces with or affects roofing including installers of roof accessories and roof-mounted equipment.</w:t>
      </w:r>
    </w:p>
    <w:p w14:paraId="3538BA61"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drawings and specifications.</w:t>
      </w:r>
    </w:p>
    <w:p w14:paraId="3538BA62"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methods and procedures related to roofing preparation, including membrane roofing system manufacturer's written instructions.</w:t>
      </w:r>
    </w:p>
    <w:p w14:paraId="3538BA63"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roof drainage during each stage of roofing and review roof drain plugging and plug removal procedures.</w:t>
      </w:r>
    </w:p>
    <w:p w14:paraId="3538BA64"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Review and finalize construction schedule, and verify availability of materials, Installer's personnel, </w:t>
      </w:r>
      <w:r w:rsidRPr="00E70C01">
        <w:rPr>
          <w:rFonts w:ascii="Times New Roman" w:eastAsia="Times New Roman" w:hAnsi="Times New Roman" w:cs="Times New Roman"/>
        </w:rPr>
        <w:t>equipment, and facilities needed to make progress and avoid delays.</w:t>
      </w:r>
    </w:p>
    <w:p w14:paraId="3538BA65"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base flashings, special roofing details, drainage, penetrations, equipment curbs, and condition of other construction that will affect roofing.</w:t>
      </w:r>
    </w:p>
    <w:p w14:paraId="3538BA66"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HVAC shutdown and sealing of air intakes.</w:t>
      </w:r>
    </w:p>
    <w:p w14:paraId="3538BA67"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shutdown of fire-suppression, -protection, and -alarm and -detection systems.</w:t>
      </w:r>
    </w:p>
    <w:p w14:paraId="3538BA68"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governing regulations and requirements for insurance and certificates if applicable.</w:t>
      </w:r>
    </w:p>
    <w:p w14:paraId="3538BA69"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Review existing conditions that may require notification of Owner before proceeding.</w:t>
      </w:r>
    </w:p>
    <w:p w14:paraId="3538BA6A"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DEFINITIONS</w:t>
      </w:r>
    </w:p>
    <w:p w14:paraId="3538BA6B"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definitions and terms that remain after this Section has been edited.</w:t>
      </w:r>
    </w:p>
    <w:p w14:paraId="3538BA6C"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Terminology: Refer to ASTM D1079 "Standard Terminology Relating to Roofing and Waterproofing" and glossary in applicable edition of NRCA's "The NRCA Roofing Manual: Membrane Roof Systems" for definition of terms related to roofing work in this Section.</w:t>
      </w:r>
    </w:p>
    <w:p w14:paraId="3538BA6D"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Preparation: Existing roofing that is to remain and be prepared to accept restorative fluid-applied membrane application.</w:t>
      </w:r>
    </w:p>
    <w:p w14:paraId="3538BA6E"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Patching: Removal of a portion of existing membrane roofing system from deck or removal of selected components and accessories from existing membrane roofing system and replacement with similar materials.</w:t>
      </w:r>
    </w:p>
    <w:p w14:paraId="3538BA6F"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lastRenderedPageBreak/>
        <w:t>ACTION SUBMITTALS</w:t>
      </w:r>
    </w:p>
    <w:p w14:paraId="3538BA70"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Product Data: For each type of product specified.</w:t>
      </w:r>
    </w:p>
    <w:p w14:paraId="3538BA71"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Shop Drawings: Include plans, elevations, sections, details, and attachments to other work.</w:t>
      </w:r>
    </w:p>
    <w:p w14:paraId="3538BA72"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Base flashings and terminations.</w:t>
      </w:r>
    </w:p>
    <w:p w14:paraId="3538BA73"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the following for IRMA/PRMA systems only.</w:t>
      </w:r>
    </w:p>
    <w:p w14:paraId="3538BA74"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Tapered insulation, including slopes.</w:t>
      </w:r>
    </w:p>
    <w:p w14:paraId="3538BA75"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Verify compliance with </w:t>
      </w:r>
      <w:r w:rsidRPr="00E70C01">
        <w:rPr>
          <w:rFonts w:ascii="Times New Roman" w:eastAsia="Times New Roman" w:hAnsi="Times New Roman" w:cs="Times New Roman"/>
        </w:rPr>
        <w:t>sustainable design requirements for solar reflectance and emissivity requirements.</w:t>
      </w:r>
    </w:p>
    <w:p w14:paraId="3538BA76"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Sustainable Design Submittals:</w:t>
      </w:r>
    </w:p>
    <w:p w14:paraId="3538BA77"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Product Test Reports for Solar Reflectance: For roof coating, indicating that coated roof will comply with solar reflectance index requirement.</w:t>
      </w:r>
    </w:p>
    <w:p w14:paraId="3538BA78"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subparagraph below if utilizing AlphaGuard Bio to meet Federal or Project requirements for bio-based material.</w:t>
      </w:r>
    </w:p>
    <w:p w14:paraId="3538BA79"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Indicate Food, Conservation, and Energy Act of 2008 Bio-based material requirement compliance.</w:t>
      </w:r>
    </w:p>
    <w:p w14:paraId="3538BA7A" w14:textId="77777777" w:rsidR="00444CB0" w:rsidRPr="00E70C01" w:rsidRDefault="00444CB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Indicate type of bio-based material in product.</w:t>
      </w:r>
    </w:p>
    <w:p w14:paraId="3538BA7B"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Indicate the percentage of bio-based content per unit of product.</w:t>
      </w:r>
    </w:p>
    <w:p w14:paraId="3538BA7C" w14:textId="77777777" w:rsidR="00444CB0"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Indicate relative dollar value of bio-based content product to total dollar value of product included in project.</w:t>
      </w:r>
    </w:p>
    <w:p w14:paraId="3538BA7D"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I</w:t>
      </w:r>
      <w:r w:rsidRPr="00E70C01">
        <w:rPr>
          <w:rFonts w:ascii="Times New Roman" w:eastAsia="Times New Roman" w:hAnsi="Times New Roman" w:cs="Times New Roman"/>
        </w:rPr>
        <w:t>NFORMATIONAL SUBMITTALS</w:t>
      </w:r>
    </w:p>
    <w:p w14:paraId="3538BA7E"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Contractor's Product </w:t>
      </w:r>
      <w:r w:rsidRPr="00E70C01">
        <w:rPr>
          <w:rFonts w:ascii="Times New Roman" w:eastAsia="Times New Roman" w:hAnsi="Times New Roman" w:cs="Times New Roman"/>
        </w:rPr>
        <w:t>Certificate: Submit notarized certificate, indicating products intended for Work of this Section, including product names and numbers and manufacturers' names, with statement indicating that products to be provided meet the requirements of the Contract Documents.</w:t>
      </w:r>
    </w:p>
    <w:p w14:paraId="3538BA7F"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Qualification Data: For Installer, Manufacturer, and Roofing Inspector.</w:t>
      </w:r>
    </w:p>
    <w:p w14:paraId="3538BA80"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Letter written for this Project indicating manufacturer approval of Installer to apply specified products and provide specified warranty.</w:t>
      </w:r>
    </w:p>
    <w:p w14:paraId="3538BA81"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Certificate indicating Installer is qualified in Project jurisdiction to perform asbestos abatement.</w:t>
      </w:r>
    </w:p>
    <w:p w14:paraId="3538BA82"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Product Test Reports: Based on evaluation of comprehensive tests performed by manufacturer and witnessed by a qualified testing agency, for components of roofing system.</w:t>
      </w:r>
    </w:p>
    <w:p w14:paraId="3538BA83"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Warranties: Unexecuted sample copies of special warranties.</w:t>
      </w:r>
    </w:p>
    <w:p w14:paraId="3538BA84"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Inspection Reports: Reports of Roofing Inspector. Include weather conditions, description of work performed, tests performed, defective work observed, and corrective actions required and carried out.</w:t>
      </w:r>
    </w:p>
    <w:p w14:paraId="3538BA85"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Submit reports within 48 hours after inspection.</w:t>
      </w:r>
    </w:p>
    <w:p w14:paraId="3538BA86"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lastRenderedPageBreak/>
        <w:t>CLOSEOUT SUBMITTALS</w:t>
      </w:r>
    </w:p>
    <w:p w14:paraId="3538BA87"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Maintenance Data: To include in maintenance manuals.</w:t>
      </w:r>
    </w:p>
    <w:p w14:paraId="3538BA88"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Warranties: Executed copies of approved warranty forms.</w:t>
      </w:r>
    </w:p>
    <w:p w14:paraId="3538BA89"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QUALITY ASSURANCE</w:t>
      </w:r>
    </w:p>
    <w:p w14:paraId="3538BA8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Installer Qualifications: An employer of workers trained and certified by manufacturer, including a full-time on-site supervisor with a minimum of three years' experience installing products comparable to those specified, able to communicate verbally with Contractor, [Architect] [Owner's Consultant], and employees, and the following:</w:t>
      </w:r>
    </w:p>
    <w:p w14:paraId="3538BA8B"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Qualified by the manufacturer to install manufacturer's product and furnish warranty of type specified.</w:t>
      </w:r>
    </w:p>
    <w:p w14:paraId="3538BA8C"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Manufacturer Qualifications: Approved manufacturer listed in this Section with minimum five years' experience in manufacture of specified products in successful use in similar applications.</w:t>
      </w:r>
    </w:p>
    <w:p w14:paraId="3538BA8D"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paragraph below if Owner allows substitutions but requires strict control over qualifying of substituted manufacturers.</w:t>
      </w:r>
    </w:p>
    <w:p w14:paraId="3538BA8E"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Approval of Other Manufacturers and Comparable Products: Submit the following in accordance with project substitution requirements, within time allowed for substitution review:</w:t>
      </w:r>
    </w:p>
    <w:p w14:paraId="3538BA8F" w14:textId="77777777" w:rsidR="00444CB0" w:rsidRPr="00E70C01" w:rsidRDefault="00444CB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Product data, including certified independent test data indicating compliance with requirements.</w:t>
      </w:r>
    </w:p>
    <w:p w14:paraId="3538BA90"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Samples of each component.</w:t>
      </w:r>
    </w:p>
    <w:p w14:paraId="3538BA91"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Sample submittal from similar project.</w:t>
      </w:r>
    </w:p>
    <w:p w14:paraId="3538BA92"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Project references: Minimum of five installations of specified products not less than five years old, with Owner [and Architect] [and Owner's Consultant] contact information.</w:t>
      </w:r>
    </w:p>
    <w:p w14:paraId="3538BA93"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Sample warranty.</w:t>
      </w:r>
    </w:p>
    <w:p w14:paraId="3538BA94"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Inspector Qualifications: A technical representative of manufacturer not engaged in the sale of products and experienced in the installation and maintenance of the specified roofing system, qualified to perform roofing observation and inspection specified in Field Quality Control Article, to determine Installer's compliance with the requirements of this Project, and approved by the manufacturer to issue warranty certification. The Roofing Inspector shall be one of the following:</w:t>
      </w:r>
    </w:p>
    <w:p w14:paraId="3538BA95"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An authorized full-time technical employee of the manufacturer.</w:t>
      </w:r>
    </w:p>
    <w:p w14:paraId="3538BA96" w14:textId="77777777" w:rsidR="00444CB0"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An </w:t>
      </w:r>
      <w:r w:rsidRPr="00E70C01">
        <w:rPr>
          <w:rFonts w:ascii="Times New Roman" w:eastAsia="Times New Roman" w:hAnsi="Times New Roman" w:cs="Times New Roman"/>
        </w:rPr>
        <w:t>independent party certified as a Registered Roof Observer by the IIBEC, retained by the Contractor or the Manufacturer and approved by the Manufacturer.</w:t>
      </w:r>
    </w:p>
    <w:p w14:paraId="0B8D429B" w14:textId="14B7235B" w:rsidR="0029183F" w:rsidRPr="00E82B70" w:rsidRDefault="0029183F" w:rsidP="00BF3E1C">
      <w:pPr>
        <w:pStyle w:val="PR10"/>
        <w:spacing w:after="240"/>
        <w:rPr>
          <w:rFonts w:ascii="Times New Roman" w:hAnsi="Times New Roman" w:cs="Times New Roman"/>
        </w:rPr>
      </w:pPr>
      <w:r w:rsidRPr="00E82B70">
        <w:rPr>
          <w:rFonts w:ascii="Times New Roman" w:hAnsi="Times New Roman" w:cs="Times New Roman"/>
        </w:rPr>
        <w:t xml:space="preserve">Mockups: </w:t>
      </w:r>
      <w:r w:rsidR="00BF3E1C" w:rsidRPr="00E82B70">
        <w:rPr>
          <w:rFonts w:ascii="Times New Roman" w:hAnsi="Times New Roman" w:cs="Times New Roman"/>
        </w:rPr>
        <w:t xml:space="preserve">Provide </w:t>
      </w:r>
      <w:r w:rsidR="00BF3E1C" w:rsidRPr="00E82B70">
        <w:rPr>
          <w:rFonts w:ascii="Times New Roman" w:hAnsi="Times New Roman" w:cs="Times New Roman"/>
        </w:rPr>
        <w:t>roof</w:t>
      </w:r>
      <w:r w:rsidR="00BF3E1C" w:rsidRPr="00E82B70">
        <w:rPr>
          <w:rFonts w:ascii="Times New Roman" w:hAnsi="Times New Roman" w:cs="Times New Roman"/>
        </w:rPr>
        <w:t xml:space="preserve"> coating mockup application within mockups required in other sections, or if not specified, in an area of not less than 150 sq. ft. (14 sq. m) of surface </w:t>
      </w:r>
      <w:proofErr w:type="gramStart"/>
      <w:r w:rsidR="00BF3E1C" w:rsidRPr="00E82B70">
        <w:rPr>
          <w:rFonts w:ascii="Times New Roman" w:hAnsi="Times New Roman" w:cs="Times New Roman"/>
        </w:rPr>
        <w:t>where</w:t>
      </w:r>
      <w:proofErr w:type="gramEnd"/>
      <w:r w:rsidR="00BF3E1C" w:rsidRPr="00E82B70">
        <w:rPr>
          <w:rFonts w:ascii="Times New Roman" w:hAnsi="Times New Roman" w:cs="Times New Roman"/>
        </w:rPr>
        <w:t xml:space="preserve"> directed by [Architect] [Owner] for each type of substrate condition. Include examples of surface </w:t>
      </w:r>
      <w:r w:rsidR="00BF3E1C" w:rsidRPr="00E82B70">
        <w:rPr>
          <w:rFonts w:ascii="Times New Roman" w:hAnsi="Times New Roman" w:cs="Times New Roman"/>
        </w:rPr>
        <w:lastRenderedPageBreak/>
        <w:t xml:space="preserve">preparation, crack and joint treatment, </w:t>
      </w:r>
      <w:r w:rsidR="00BF3E1C" w:rsidRPr="00E82B70">
        <w:rPr>
          <w:rFonts w:ascii="Times New Roman" w:hAnsi="Times New Roman" w:cs="Times New Roman"/>
        </w:rPr>
        <w:t>roof</w:t>
      </w:r>
      <w:r w:rsidR="00BF3E1C" w:rsidRPr="00E82B70">
        <w:rPr>
          <w:rFonts w:ascii="Times New Roman" w:hAnsi="Times New Roman" w:cs="Times New Roman"/>
        </w:rPr>
        <w:t xml:space="preserve"> coating application, slip-resistant aggregate application, and flashing, transition, and termination conditions, to set quality standards for execution.</w:t>
      </w:r>
    </w:p>
    <w:p w14:paraId="0AA17144" w14:textId="30A1DC93" w:rsidR="00BF3E1C" w:rsidRPr="00E82B70" w:rsidRDefault="00BF3E1C" w:rsidP="00BF3E1C">
      <w:pPr>
        <w:pStyle w:val="PR20"/>
        <w:spacing w:after="240"/>
        <w:rPr>
          <w:rFonts w:ascii="Times New Roman" w:hAnsi="Times New Roman" w:cs="Times New Roman"/>
        </w:rPr>
      </w:pPr>
      <w:r w:rsidRPr="00E82B70">
        <w:rPr>
          <w:rFonts w:ascii="Times New Roman" w:hAnsi="Times New Roman" w:cs="Times New Roman"/>
        </w:rPr>
        <w:t xml:space="preserve">Include transitions and intersections of the roof membrane with adjacent parapets and wall systems. </w:t>
      </w:r>
    </w:p>
    <w:p w14:paraId="7C3A89CF" w14:textId="7917BCFB" w:rsidR="00BF3E1C" w:rsidRPr="00E82B70" w:rsidRDefault="00BF3E1C" w:rsidP="00BF3E1C">
      <w:pPr>
        <w:pStyle w:val="PR20"/>
        <w:spacing w:after="240"/>
        <w:rPr>
          <w:rFonts w:ascii="Times New Roman" w:hAnsi="Times New Roman" w:cs="Times New Roman"/>
        </w:rPr>
      </w:pPr>
      <w:r w:rsidRPr="00E82B70">
        <w:rPr>
          <w:rFonts w:ascii="Times New Roman" w:hAnsi="Times New Roman" w:cs="Times New Roman"/>
        </w:rPr>
        <w:t xml:space="preserve">If applicable, include no less than 13ft (3.96m) including one splice joint of </w:t>
      </w:r>
      <w:proofErr w:type="spellStart"/>
      <w:r w:rsidRPr="00E82B70">
        <w:rPr>
          <w:rFonts w:ascii="Times New Roman" w:hAnsi="Times New Roman" w:cs="Times New Roman"/>
        </w:rPr>
        <w:t>Willseal</w:t>
      </w:r>
      <w:proofErr w:type="spellEnd"/>
      <w:r w:rsidRPr="00E82B70">
        <w:rPr>
          <w:rFonts w:ascii="Times New Roman" w:hAnsi="Times New Roman" w:cs="Times New Roman"/>
        </w:rPr>
        <w:t xml:space="preserve">® Expansion Joint System. </w:t>
      </w:r>
    </w:p>
    <w:p w14:paraId="3538BA97"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w:t>
      </w:r>
      <w:r w:rsidRPr="00E70C01">
        <w:rPr>
          <w:rFonts w:ascii="Times New Roman" w:eastAsia="Times New Roman" w:hAnsi="Times New Roman" w:cs="Times New Roman"/>
        </w:rPr>
        <w:t>anufacturer's Installation Instructions: Obtain and maintain on-site manufacturer's written recommendations and instructions for installation of products.</w:t>
      </w:r>
    </w:p>
    <w:p w14:paraId="3538BA98"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DELIVERY, STORAGE, AND HANDLING</w:t>
      </w:r>
    </w:p>
    <w:p w14:paraId="3538BA99"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Deliver roofing materials to Project site in original containers with seals unbroken and labeled with manufacturer's name, product brand name and type, date of manufacture, approval or listing agency markings, and directions for storing and mixing with other components.</w:t>
      </w:r>
    </w:p>
    <w:p w14:paraId="3538BA9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Handle and store roofing materials, and place equipment in a manner to avoid significant or permanent damage to deck or structural supporting members.</w:t>
      </w:r>
    </w:p>
    <w:p w14:paraId="3538BA9B" w14:textId="77777777" w:rsidR="00444CB0"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Protect materials from physical damage and from deterioration by sunlight, moisture, soiling, and other sources. Store in a dry location. Comply with manufacturer's written instructions for handling, storing, and protecting.</w:t>
      </w:r>
    </w:p>
    <w:p w14:paraId="1AC93269" w14:textId="07035B99" w:rsidR="00BF3E1C" w:rsidRPr="00E70C01" w:rsidRDefault="00BF3E1C" w:rsidP="00E70C01">
      <w:pPr>
        <w:pStyle w:val="PR10"/>
        <w:spacing w:after="240"/>
        <w:rPr>
          <w:rFonts w:ascii="Times New Roman" w:eastAsia="Times New Roman" w:hAnsi="Times New Roman" w:cs="Times New Roman"/>
        </w:rPr>
      </w:pPr>
      <w:r>
        <w:rPr>
          <w:rFonts w:ascii="Times New Roman" w:eastAsia="Times New Roman" w:hAnsi="Times New Roman" w:cs="Times New Roman"/>
        </w:rPr>
        <w:t>Construction Waste: Store and dispose of packaging materials and construction waste in accordance with requirements of Division 01 Section [“Construction Waste Management”] [“Temporary Facilities and Controls.”]</w:t>
      </w:r>
    </w:p>
    <w:p w14:paraId="3538BA9C"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PROJECT / FIELD CONDITIONS</w:t>
      </w:r>
    </w:p>
    <w:p w14:paraId="3538BA9D"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revise, or delete paragraphs and subparagraphs in this Article to suit Project.</w:t>
      </w:r>
    </w:p>
    <w:p w14:paraId="3538BA9E"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Protect building, adjacent buildings, walkways, site improvements, exterior plantings, and landscaping from damage or soiling from roofing operations.</w:t>
      </w:r>
    </w:p>
    <w:p w14:paraId="3538BA9F"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Maintain access to existing walkways, corridors, and other adjacent occupied or used facilities.</w:t>
      </w:r>
    </w:p>
    <w:p w14:paraId="3538BAA0"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Weather Limitations: Proceed with roofing work only when existing and forecasted weather conditions permit Work to proceed without water entering into existing roofing system or building.</w:t>
      </w:r>
    </w:p>
    <w:p w14:paraId="3538BAA1"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Store all materials prior to application at temperatures between </w:t>
      </w:r>
      <w:r w:rsidRPr="00E70C01">
        <w:rPr>
          <w:rStyle w:val="IP0"/>
          <w:rFonts w:ascii="Times New Roman" w:eastAsia="Times New Roman" w:hAnsi="Times New Roman" w:cs="Times New Roman"/>
        </w:rPr>
        <w:t xml:space="preserve">60 and 90 deg. F </w:t>
      </w:r>
      <w:r w:rsidRPr="00E70C01">
        <w:rPr>
          <w:rStyle w:val="SI0"/>
          <w:rFonts w:ascii="Times New Roman" w:eastAsia="Times New Roman" w:hAnsi="Times New Roman" w:cs="Times New Roman"/>
        </w:rPr>
        <w:t>(16 and 32 deg C)</w:t>
      </w:r>
      <w:r w:rsidRPr="00E70C01">
        <w:rPr>
          <w:rFonts w:ascii="Times New Roman" w:eastAsia="Times New Roman" w:hAnsi="Times New Roman" w:cs="Times New Roman"/>
        </w:rPr>
        <w:t>.</w:t>
      </w:r>
    </w:p>
    <w:p w14:paraId="3538BAA2"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Apply coatings within range of ambient and substrate temperatures recommended by manufacturer. Do not apply materials when air temperature is below </w:t>
      </w:r>
      <w:r w:rsidRPr="00E70C01">
        <w:rPr>
          <w:rStyle w:val="IP0"/>
          <w:rFonts w:ascii="Times New Roman" w:eastAsia="Times New Roman" w:hAnsi="Times New Roman" w:cs="Times New Roman"/>
        </w:rPr>
        <w:t xml:space="preserve">50 or above 110 deg. F </w:t>
      </w:r>
      <w:r w:rsidRPr="00E70C01">
        <w:rPr>
          <w:rStyle w:val="SI0"/>
          <w:rFonts w:ascii="Times New Roman" w:eastAsia="Times New Roman" w:hAnsi="Times New Roman" w:cs="Times New Roman"/>
        </w:rPr>
        <w:t>(10 or above 43 deg C)</w:t>
      </w:r>
      <w:r w:rsidRPr="00E70C01">
        <w:rPr>
          <w:rFonts w:ascii="Times New Roman" w:eastAsia="Times New Roman" w:hAnsi="Times New Roman" w:cs="Times New Roman"/>
        </w:rPr>
        <w:t>.</w:t>
      </w:r>
    </w:p>
    <w:p w14:paraId="3538BAA3"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Do not apply roofing in snow, rain, fog, or mist.</w:t>
      </w:r>
    </w:p>
    <w:p w14:paraId="3538BAA4"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Daily Protection: Coordinate installation of roofing so insulation and other components of roofing system not permanently exposed are not subjected to precipitation or left uncovered at the end of the workday or when rain is forecast.</w:t>
      </w:r>
    </w:p>
    <w:p w14:paraId="0E92B299" w14:textId="6B622C57" w:rsidR="00BF3E1C" w:rsidRDefault="00444CB0" w:rsidP="00BF3E1C">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Owner will occupy portions of building immediately below roofing area. Conduct roofing so Owner's operations will not be disrupted. Provide Owner with not less than 72 hours' notice of activities that may affect Owner's operations.</w:t>
      </w:r>
    </w:p>
    <w:p w14:paraId="1695F9EE" w14:textId="4B41307F" w:rsidR="00BF3E1C" w:rsidRPr="00E70C01" w:rsidRDefault="00BF3E1C" w:rsidP="00BF3E1C">
      <w:pPr>
        <w:pStyle w:val="ART0"/>
        <w:spacing w:before="240" w:after="240"/>
        <w:rPr>
          <w:rFonts w:ascii="Times New Roman" w:eastAsia="Times New Roman" w:hAnsi="Times New Roman" w:cs="Times New Roman"/>
        </w:rPr>
      </w:pPr>
      <w:r>
        <w:rPr>
          <w:rFonts w:ascii="Times New Roman" w:eastAsia="Times New Roman" w:hAnsi="Times New Roman" w:cs="Times New Roman"/>
        </w:rPr>
        <w:t>SCHEDULING</w:t>
      </w:r>
    </w:p>
    <w:p w14:paraId="7553C62B" w14:textId="29975AE5" w:rsidR="0060474A" w:rsidRPr="0060474A" w:rsidRDefault="0060474A" w:rsidP="0060474A">
      <w:pPr>
        <w:pStyle w:val="PR10"/>
        <w:rPr>
          <w:rStyle w:val="SAhyperlink0"/>
          <w:rFonts w:ascii="Times New Roman" w:eastAsia="Times New Roman" w:hAnsi="Times New Roman" w:cs="Times New Roman"/>
          <w:u w:val="none"/>
        </w:rPr>
      </w:pPr>
      <w:r w:rsidRPr="0060474A">
        <w:rPr>
          <w:rStyle w:val="SAhyperlink0"/>
          <w:rFonts w:ascii="Times New Roman" w:eastAsia="Times New Roman" w:hAnsi="Times New Roman" w:cs="Times New Roman"/>
          <w:u w:val="none"/>
        </w:rPr>
        <w:t>Coordinate installation of</w:t>
      </w:r>
      <w:r>
        <w:rPr>
          <w:rStyle w:val="SAhyperlink0"/>
          <w:rFonts w:ascii="Times New Roman" w:eastAsia="Times New Roman" w:hAnsi="Times New Roman" w:cs="Times New Roman"/>
          <w:u w:val="none"/>
        </w:rPr>
        <w:t xml:space="preserve"> roof</w:t>
      </w:r>
      <w:r w:rsidRPr="0060474A">
        <w:rPr>
          <w:rStyle w:val="SAhyperlink0"/>
          <w:rFonts w:ascii="Times New Roman" w:eastAsia="Times New Roman" w:hAnsi="Times New Roman" w:cs="Times New Roman"/>
          <w:u w:val="none"/>
        </w:rPr>
        <w:t xml:space="preserve"> </w:t>
      </w:r>
      <w:r>
        <w:rPr>
          <w:rStyle w:val="SAhyperlink0"/>
          <w:rFonts w:ascii="Times New Roman" w:eastAsia="Times New Roman" w:hAnsi="Times New Roman" w:cs="Times New Roman"/>
          <w:u w:val="none"/>
        </w:rPr>
        <w:t>membrane</w:t>
      </w:r>
      <w:r w:rsidRPr="0060474A">
        <w:rPr>
          <w:rStyle w:val="SAhyperlink0"/>
          <w:rFonts w:ascii="Times New Roman" w:eastAsia="Times New Roman" w:hAnsi="Times New Roman" w:cs="Times New Roman"/>
          <w:u w:val="none"/>
        </w:rPr>
        <w:t xml:space="preserve"> with completion of other work requiring interface with </w:t>
      </w:r>
      <w:r>
        <w:rPr>
          <w:rStyle w:val="SAhyperlink0"/>
          <w:rFonts w:ascii="Times New Roman" w:eastAsia="Times New Roman" w:hAnsi="Times New Roman" w:cs="Times New Roman"/>
          <w:u w:val="none"/>
        </w:rPr>
        <w:t>roof membrane</w:t>
      </w:r>
      <w:r w:rsidRPr="0060474A">
        <w:rPr>
          <w:rStyle w:val="SAhyperlink0"/>
          <w:rFonts w:ascii="Times New Roman" w:eastAsia="Times New Roman" w:hAnsi="Times New Roman" w:cs="Times New Roman"/>
          <w:u w:val="none"/>
        </w:rPr>
        <w:t>.</w:t>
      </w:r>
    </w:p>
    <w:p w14:paraId="517B8A31" w14:textId="254BC23D" w:rsidR="0060474A" w:rsidRPr="0060474A" w:rsidRDefault="0060474A" w:rsidP="0060474A">
      <w:pPr>
        <w:pStyle w:val="PR10"/>
        <w:rPr>
          <w:rStyle w:val="SAhyperlink0"/>
          <w:rFonts w:ascii="Times New Roman" w:eastAsia="Times New Roman" w:hAnsi="Times New Roman" w:cs="Times New Roman"/>
          <w:u w:val="none"/>
        </w:rPr>
      </w:pPr>
      <w:r w:rsidRPr="0060474A">
        <w:rPr>
          <w:rStyle w:val="SAhyperlink0"/>
          <w:rFonts w:ascii="Times New Roman" w:eastAsia="Times New Roman" w:hAnsi="Times New Roman" w:cs="Times New Roman"/>
          <w:u w:val="none"/>
        </w:rPr>
        <w:t xml:space="preserve">Schedule work so </w:t>
      </w:r>
      <w:r>
        <w:rPr>
          <w:rStyle w:val="SAhyperlink0"/>
          <w:rFonts w:ascii="Times New Roman" w:eastAsia="Times New Roman" w:hAnsi="Times New Roman" w:cs="Times New Roman"/>
          <w:u w:val="none"/>
        </w:rPr>
        <w:t>roofing</w:t>
      </w:r>
      <w:r w:rsidRPr="0060474A">
        <w:rPr>
          <w:rStyle w:val="SAhyperlink0"/>
          <w:rFonts w:ascii="Times New Roman" w:eastAsia="Times New Roman" w:hAnsi="Times New Roman" w:cs="Times New Roman"/>
          <w:u w:val="none"/>
        </w:rPr>
        <w:t xml:space="preserve"> system (including expansion joints if applicable) applications may be inspected prior to concealment.</w:t>
      </w:r>
    </w:p>
    <w:p w14:paraId="3538BAA6"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WARRANTY</w:t>
      </w:r>
    </w:p>
    <w:p w14:paraId="72F111B7" w14:textId="2B838ED1" w:rsidR="0060474A" w:rsidRDefault="0060474A" w:rsidP="0060474A">
      <w:pPr>
        <w:pStyle w:val="PR10"/>
        <w:spacing w:after="240"/>
        <w:rPr>
          <w:rStyle w:val="SAhyperlink0"/>
          <w:rFonts w:ascii="Times New Roman" w:eastAsia="Times New Roman" w:hAnsi="Times New Roman" w:cs="Times New Roman"/>
          <w:u w:val="none"/>
        </w:rPr>
      </w:pPr>
      <w:r w:rsidRPr="0060474A">
        <w:rPr>
          <w:rStyle w:val="SAhyperlink0"/>
          <w:rFonts w:ascii="Times New Roman" w:eastAsia="Times New Roman" w:hAnsi="Times New Roman" w:cs="Times New Roman"/>
          <w:u w:val="none"/>
        </w:rPr>
        <w:t xml:space="preserve">Special Manufacturer's Warranty: Manufacturer's standard form in which </w:t>
      </w:r>
      <w:r>
        <w:rPr>
          <w:rStyle w:val="SAhyperlink0"/>
          <w:rFonts w:ascii="Times New Roman" w:eastAsia="Times New Roman" w:hAnsi="Times New Roman" w:cs="Times New Roman"/>
          <w:u w:val="none"/>
        </w:rPr>
        <w:t>roofing membrane</w:t>
      </w:r>
      <w:r w:rsidRPr="0060474A">
        <w:rPr>
          <w:rStyle w:val="SAhyperlink0"/>
          <w:rFonts w:ascii="Times New Roman" w:eastAsia="Times New Roman" w:hAnsi="Times New Roman" w:cs="Times New Roman"/>
          <w:u w:val="none"/>
        </w:rPr>
        <w:t xml:space="preserve"> manufacturer agrees to furnish </w:t>
      </w:r>
      <w:r>
        <w:rPr>
          <w:rStyle w:val="SAhyperlink0"/>
          <w:rFonts w:ascii="Times New Roman" w:eastAsia="Times New Roman" w:hAnsi="Times New Roman" w:cs="Times New Roman"/>
          <w:u w:val="none"/>
        </w:rPr>
        <w:t>roofing membrane</w:t>
      </w:r>
      <w:r w:rsidRPr="0060474A">
        <w:rPr>
          <w:rStyle w:val="SAhyperlink0"/>
          <w:rFonts w:ascii="Times New Roman" w:eastAsia="Times New Roman" w:hAnsi="Times New Roman" w:cs="Times New Roman"/>
          <w:u w:val="none"/>
        </w:rPr>
        <w:t xml:space="preserve"> material to repair or replace those materials installed according to manufacturer's written instructions that exhibit material defects or otherwise fail to perform as specified under normal use within warranty period specified.</w:t>
      </w:r>
    </w:p>
    <w:p w14:paraId="73744A69" w14:textId="062683C6" w:rsidR="0060474A" w:rsidRPr="00E82B70" w:rsidRDefault="0060474A" w:rsidP="0060474A">
      <w:pPr>
        <w:pStyle w:val="PR20"/>
        <w:spacing w:after="240"/>
        <w:rPr>
          <w:rFonts w:ascii="Times New Roman" w:hAnsi="Times New Roman" w:cs="Times New Roman"/>
        </w:rPr>
      </w:pPr>
      <w:r w:rsidRPr="00E82B70">
        <w:rPr>
          <w:rFonts w:ascii="Times New Roman" w:hAnsi="Times New Roman" w:cs="Times New Roman"/>
        </w:rPr>
        <w:t xml:space="preserve">Access for Repair: Owner shall provide unimpeded access to the Project and the </w:t>
      </w:r>
      <w:r w:rsidRPr="00E82B70">
        <w:rPr>
          <w:rFonts w:ascii="Times New Roman" w:hAnsi="Times New Roman" w:cs="Times New Roman"/>
        </w:rPr>
        <w:t>roofing</w:t>
      </w:r>
      <w:r w:rsidRPr="00E82B70">
        <w:rPr>
          <w:rFonts w:ascii="Times New Roman" w:hAnsi="Times New Roman" w:cs="Times New Roman"/>
        </w:rPr>
        <w:t xml:space="preserve"> system for purposes of testing, leak investigation, and repair, and shall reinstall removed cladding and overburden materials upon completion of repair.</w:t>
      </w:r>
    </w:p>
    <w:p w14:paraId="4DE3EC35" w14:textId="77777777" w:rsidR="0060474A" w:rsidRPr="00E82B70" w:rsidRDefault="0060474A" w:rsidP="0060474A">
      <w:pPr>
        <w:pStyle w:val="PR20"/>
        <w:spacing w:after="240"/>
        <w:rPr>
          <w:rFonts w:ascii="Times New Roman" w:hAnsi="Times New Roman" w:cs="Times New Roman"/>
        </w:rPr>
      </w:pPr>
      <w:r w:rsidRPr="00E82B70">
        <w:rPr>
          <w:rFonts w:ascii="Times New Roman" w:hAnsi="Times New Roman" w:cs="Times New Roman"/>
        </w:rPr>
        <w:t>Cost Limitation: Manufacturer's obligation for repair or replacement shall be limited to the original installed cost of the work.</w:t>
      </w:r>
    </w:p>
    <w:p w14:paraId="04141364" w14:textId="5FECCD3E" w:rsidR="0060474A" w:rsidRPr="00E82B70" w:rsidRDefault="0060474A" w:rsidP="0060474A">
      <w:pPr>
        <w:pStyle w:val="PR20"/>
        <w:spacing w:after="240"/>
        <w:rPr>
          <w:rStyle w:val="SAhyperlink0"/>
          <w:rFonts w:ascii="Times New Roman" w:hAnsi="Times New Roman" w:cs="Times New Roman"/>
          <w:u w:val="none"/>
        </w:rPr>
      </w:pPr>
      <w:r w:rsidRPr="00E82B70">
        <w:rPr>
          <w:rFonts w:ascii="Times New Roman" w:hAnsi="Times New Roman" w:cs="Times New Roman"/>
        </w:rPr>
        <w:t>Warranty Period: [] years date of Substantial Completion.</w:t>
      </w:r>
    </w:p>
    <w:p w14:paraId="244F467B" w14:textId="1C259E2D" w:rsidR="0060474A" w:rsidRPr="00E82B70" w:rsidRDefault="0060474A" w:rsidP="0060474A">
      <w:pPr>
        <w:pStyle w:val="PR10"/>
        <w:spacing w:after="240"/>
        <w:rPr>
          <w:rFonts w:ascii="Times New Roman" w:hAnsi="Times New Roman" w:cs="Times New Roman"/>
        </w:rPr>
      </w:pPr>
      <w:r w:rsidRPr="00E82B70">
        <w:rPr>
          <w:rFonts w:ascii="Times New Roman" w:hAnsi="Times New Roman" w:cs="Times New Roman"/>
        </w:rPr>
        <w:t xml:space="preserve">Special warranties specified in this article exclude deterioration or failure of </w:t>
      </w:r>
      <w:r w:rsidRPr="00E82B70">
        <w:rPr>
          <w:rFonts w:ascii="Times New Roman" w:hAnsi="Times New Roman" w:cs="Times New Roman"/>
        </w:rPr>
        <w:t>roofing membrane</w:t>
      </w:r>
      <w:r w:rsidRPr="00E82B70">
        <w:rPr>
          <w:rFonts w:ascii="Times New Roman" w:hAnsi="Times New Roman" w:cs="Times New Roman"/>
        </w:rPr>
        <w:t xml:space="preserve"> materials from the following:</w:t>
      </w:r>
    </w:p>
    <w:p w14:paraId="2FB4F7F8" w14:textId="214524D9" w:rsidR="0060474A" w:rsidRPr="00E82B70" w:rsidRDefault="0060474A" w:rsidP="0060474A">
      <w:pPr>
        <w:pStyle w:val="PR20"/>
        <w:spacing w:after="240"/>
        <w:rPr>
          <w:rFonts w:ascii="Times New Roman" w:hAnsi="Times New Roman" w:cs="Times New Roman"/>
        </w:rPr>
      </w:pPr>
      <w:r w:rsidRPr="00E82B70">
        <w:rPr>
          <w:rFonts w:ascii="Times New Roman" w:hAnsi="Times New Roman" w:cs="Times New Roman"/>
        </w:rPr>
        <w:t xml:space="preserve">Movement of the structure caused by structural settlement or stresses on the </w:t>
      </w:r>
      <w:r w:rsidRPr="00E82B70">
        <w:rPr>
          <w:rFonts w:ascii="Times New Roman" w:hAnsi="Times New Roman" w:cs="Times New Roman"/>
        </w:rPr>
        <w:t>roofing membrane</w:t>
      </w:r>
      <w:r w:rsidRPr="00E82B70">
        <w:rPr>
          <w:rFonts w:ascii="Times New Roman" w:hAnsi="Times New Roman" w:cs="Times New Roman"/>
        </w:rPr>
        <w:t xml:space="preserve"> exceeding manufacturer's written specifications for elongation.</w:t>
      </w:r>
    </w:p>
    <w:p w14:paraId="3538BAA8" w14:textId="6A53393A" w:rsidR="00444CB0" w:rsidRPr="00E82B70" w:rsidRDefault="0060474A" w:rsidP="0060474A">
      <w:pPr>
        <w:pStyle w:val="PR20"/>
        <w:spacing w:after="240"/>
        <w:rPr>
          <w:rFonts w:ascii="Times New Roman" w:hAnsi="Times New Roman" w:cs="Times New Roman"/>
        </w:rPr>
      </w:pPr>
      <w:r w:rsidRPr="00E82B70">
        <w:rPr>
          <w:rFonts w:ascii="Times New Roman" w:hAnsi="Times New Roman" w:cs="Times New Roman"/>
        </w:rPr>
        <w:t>Mechanical damage caused by outside agents.</w:t>
      </w:r>
    </w:p>
    <w:p w14:paraId="3538BAAA" w14:textId="77777777" w:rsidR="00444CB0" w:rsidRPr="00E70C01" w:rsidRDefault="00444CB0" w:rsidP="00E70C01">
      <w:pPr>
        <w:pStyle w:val="PRT0"/>
        <w:spacing w:before="240" w:after="240"/>
        <w:rPr>
          <w:rFonts w:ascii="Times New Roman" w:eastAsia="Times New Roman" w:hAnsi="Times New Roman" w:cs="Times New Roman"/>
        </w:rPr>
      </w:pPr>
      <w:r w:rsidRPr="00E70C01">
        <w:rPr>
          <w:rFonts w:ascii="Times New Roman" w:eastAsia="Times New Roman" w:hAnsi="Times New Roman" w:cs="Times New Roman"/>
        </w:rPr>
        <w:t>P</w:t>
      </w:r>
      <w:r w:rsidRPr="00E70C01">
        <w:rPr>
          <w:rFonts w:ascii="Times New Roman" w:eastAsia="Times New Roman" w:hAnsi="Times New Roman" w:cs="Times New Roman"/>
        </w:rPr>
        <w:t>RODUCTS</w:t>
      </w:r>
    </w:p>
    <w:p w14:paraId="3538BAAB"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MANUFACTURERS</w:t>
      </w:r>
    </w:p>
    <w:p w14:paraId="3538BAAC" w14:textId="679A20C2" w:rsidR="00444CB0" w:rsidRPr="00E70C01" w:rsidRDefault="00444CB0" w:rsidP="0060474A">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Basis of Design: The roof system specified in this Section is based upon products of Tremco CPG Inc, Beachwood, OH, </w:t>
      </w:r>
      <w:r w:rsidR="0060474A" w:rsidRPr="0060474A">
        <w:rPr>
          <w:rFonts w:ascii="Times New Roman" w:eastAsia="Times New Roman" w:hAnsi="Times New Roman" w:cs="Times New Roman"/>
        </w:rPr>
        <w:t xml:space="preserve">(866) 321-6357; email: </w:t>
      </w:r>
      <w:hyperlink r:id="rId21" w:history="1">
        <w:r w:rsidR="0060474A" w:rsidRPr="0060474A">
          <w:rPr>
            <w:rStyle w:val="Hyperlink"/>
            <w:rFonts w:ascii="Times New Roman" w:eastAsia="Times New Roman" w:hAnsi="Times New Roman" w:cs="Times New Roman"/>
          </w:rPr>
          <w:t>techresources@tremcoinc.com</w:t>
        </w:r>
      </w:hyperlink>
      <w:r w:rsidR="0060474A" w:rsidRPr="0060474A">
        <w:rPr>
          <w:rFonts w:ascii="Times New Roman" w:eastAsia="Times New Roman" w:hAnsi="Times New Roman" w:cs="Times New Roman"/>
        </w:rPr>
        <w:t xml:space="preserve">; </w:t>
      </w:r>
      <w:hyperlink r:id="rId22" w:history="1">
        <w:r w:rsidR="0060474A" w:rsidRPr="0060474A">
          <w:rPr>
            <w:rStyle w:val="Hyperlink"/>
            <w:rFonts w:ascii="Times New Roman" w:eastAsia="Times New Roman" w:hAnsi="Times New Roman" w:cs="Times New Roman"/>
          </w:rPr>
          <w:t>www.tremcosealants.com</w:t>
        </w:r>
      </w:hyperlink>
      <w:r w:rsidR="0060474A" w:rsidRPr="0060474A">
        <w:rPr>
          <w:rFonts w:ascii="Times New Roman" w:eastAsia="Times New Roman" w:hAnsi="Times New Roman" w:cs="Times New Roman"/>
        </w:rPr>
        <w:t>, [or comparable products of other manufacturer approved by Architect in accordance with Instructions to Bidders and Division 01 General Requirements].</w:t>
      </w:r>
    </w:p>
    <w:p w14:paraId="3538BAAD"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&lt;Insert manufacturer name&gt;.</w:t>
      </w:r>
    </w:p>
    <w:p w14:paraId="3538BAAE"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&lt;Insert manufacturer name&gt;.</w:t>
      </w:r>
    </w:p>
    <w:p w14:paraId="3538BAAF"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&lt;*Specifier: You may include the following in addition to or in lieu of listing other approved manufacturers or as a stand-alone "approved equal" provision&gt;.</w:t>
      </w:r>
    </w:p>
    <w:p w14:paraId="3538BAB0"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Manufacturers of comparable products: Approved by [Owner] [Architect] [Owner's Consultant] prior to bid.</w:t>
      </w:r>
    </w:p>
    <w:p w14:paraId="3538BAB1"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Retain "Source Limitations" Paragraph below if required to comply with FM Global, UL, applicable building code, or to comply with provisions of manufacturer's warranty. </w:t>
      </w:r>
    </w:p>
    <w:p w14:paraId="3538BAB2"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Source Limitations: Obtain components for roofing system from same manufacturer as membrane roofing or manufacturer approved by membrane roofing manufacturer.</w:t>
      </w:r>
    </w:p>
    <w:p w14:paraId="3538BAB3"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PERFORMANCE REQUIREMENTS</w:t>
      </w:r>
    </w:p>
    <w:p w14:paraId="3538BAB4" w14:textId="0BCE7629"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General: Provide </w:t>
      </w:r>
      <w:r w:rsidRPr="00E70C01">
        <w:rPr>
          <w:rFonts w:ascii="Times New Roman" w:eastAsia="Times New Roman" w:hAnsi="Times New Roman" w:cs="Times New Roman"/>
        </w:rPr>
        <w:t>roofing membrane and base flashings that remain watertight; do not permit the passage of water; and resist specified uplift pressures, thermally induced movement, and exposure to weather without failure.</w:t>
      </w:r>
    </w:p>
    <w:p w14:paraId="3538BAB5"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Accelerated Weathering: Roofing system shall withstand 2000 hours of exposure when tested according to ASTM G152, ASTM G154, or ASTM G155.</w:t>
      </w:r>
    </w:p>
    <w:p w14:paraId="3538BAB6"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Impact Resistance: Roof membrane shall resist impact damage when tested according to ASTM D3746/D3746M, ASTM D4272/D4272M, or the "Resistance to Foot Traffic Test" in FM Approvals 4470.</w:t>
      </w:r>
    </w:p>
    <w:p w14:paraId="3538BAB7"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Material Compatibility: Provide roofing materials that are compatible with one another under conditions of service and application required, as demonstrated by roofing manufacturer based on testing and field experience.</w:t>
      </w:r>
    </w:p>
    <w:p w14:paraId="3538BAB8"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Retain first paragraph below if roofing system is to be designed to withstand uplift pressure established by IBC 1504.3 that is applied in most US jurisdictions. Coordinate this information with Design Professional Refer to, rather than duplicate, wind uplift requirements indicated elsewhere in the contract documents. </w:t>
      </w:r>
    </w:p>
    <w:p w14:paraId="3538BAB9"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System Design: Provide roofing system that is identical to systems that have been successfully tested by a qualified testing and inspecting agency in accordance with ANSI/FM 4474, UL 580, or UL 1897, and to resist uplift pressures.</w:t>
      </w:r>
    </w:p>
    <w:p w14:paraId="3538BABA"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DEFER: Delete subparagraphs 1, 2, 3 &amp; 4 to defer requirements to Contractor or Design Professional as part of Submittals process.   DRAWINGS: If referencing pressures on Drawings, select subparagraph 1 and delete subparagraphs 2, 3 &amp; 4; obtain a copy of the drawings showing the pressures for checking against tested assemblies.   SPECIFICATION: If stating pressures in specification, delete subparagraph 1 and edit subparagraphs 2, 3 &amp; 4.   </w:t>
      </w:r>
    </w:p>
    <w:p w14:paraId="3538BABB"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All Zones (Corner, Perimeter, and Field-of-Roof) Uplift Pressures: As indicated on Drawings.</w:t>
      </w:r>
    </w:p>
    <w:p w14:paraId="3538BABC"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If including pressures in the specification, it is recommended that you insert pressures calculated per code and then apply a 2X safety factor, as follows:  Applicable version of ASCE 7 Strength Design Method x 0.6 = Allowable Stress Design x Safety Factor of 2 = Minimum Recommended Pressure for each Zone.  Insert the Minimum Recommended Pressure value into the spec for each zone (values may be rounded up).   Where Zone 1 and Zone 1' (prime) are indicated, list the higher pressure or manually insert another</w:t>
      </w:r>
      <w:r w:rsidRPr="00E70C01">
        <w:rPr>
          <w:rFonts w:ascii="Times New Roman" w:eastAsia="Times New Roman" w:hAnsi="Times New Roman" w:cs="Times New Roman"/>
        </w:rPr>
        <w:t xml:space="preserve"> subparagraph.</w:t>
      </w:r>
    </w:p>
    <w:p w14:paraId="3538BABD"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Insert pressure value and then select either IP or SI unit of measure. If both IP and SI are required, use in-line editing to revise.</w:t>
      </w:r>
    </w:p>
    <w:p w14:paraId="3538BABE"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Zone 1 (Field-of-Roof) Uplift Pressure: &lt;Insert pressure&gt; [psf] [kPa].</w:t>
      </w:r>
    </w:p>
    <w:p w14:paraId="3538BABF"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Zone 2 (Perimeter) Uplift Pressure: &lt;Insert pressure&gt; [psf] [kPa], located within &lt;Insert dimension&gt; [ft.] [m.] of roof perimeter.</w:t>
      </w:r>
    </w:p>
    <w:p w14:paraId="3538BAC0"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Zone 3 (Corner) Uplift Pressure: &lt;Insert pressure&gt; [psf] [kPa], located within &lt;Insert dimension&gt; [ft.] [m.] of outside corners.</w:t>
      </w:r>
    </w:p>
    <w:p w14:paraId="3538BAC1"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"FM Global Compliance" Paragraph below if Project is FM Global insured or if Client requests an FM RoofNav-listed system and proposed system complies. Coordinate requirements in FM classification with other requirements in this Section, including Part 1 Submittal Requirements Article and insulation and adhesive requirements in Part 2.</w:t>
      </w:r>
    </w:p>
    <w:p w14:paraId="3538BAC2"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FM Global Compliance: Roofing, base flashings, and component materials shall comply with requirements in FM Global 4470 as part of a </w:t>
      </w:r>
      <w:r w:rsidRPr="00E70C01">
        <w:rPr>
          <w:rFonts w:ascii="Times New Roman" w:eastAsia="Times New Roman" w:hAnsi="Times New Roman" w:cs="Times New Roman"/>
        </w:rPr>
        <w:t>roofing system and shall be listed in FM Global's "RoofNav" or shall receive written FM Global project approval for Class 1 or non-combustible construction, as applicable. Identify applicable materials with FM Global markings.</w:t>
      </w:r>
    </w:p>
    <w:p w14:paraId="3538BAC3"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Fire/Windstorm Classification:</w:t>
      </w:r>
    </w:p>
    <w:p w14:paraId="3538BAC4" w14:textId="77777777" w:rsidR="00444CB0" w:rsidRPr="00E70C01" w:rsidRDefault="00444CB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Internal Fire: Class [1] [NC (Non-combustible)].</w:t>
      </w:r>
    </w:p>
    <w:p w14:paraId="3538BAC5"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External Fire: Class [A] [B] [C].</w:t>
      </w:r>
    </w:p>
    <w:p w14:paraId="3538BAC6"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Wind Uplift Rating:</w:t>
      </w:r>
    </w:p>
    <w:p w14:paraId="3538BAC7"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Prescriptive enhancements for Zones 2 and 3 are permitted when Zone 1 pressure is 90 psf (4.31 kPa) or less.  If utilizing prescriptive enhancements, select option and delete subparagraphs 2 and 3.   If Zone 1 pressure is greater than 90 psf (4.31 kPa) , delete prescriptive enhancement option, retain subparagraphs 2 and 3, and insert pressures.  One or more RoofNav assemblies may be required to meet the requirements for each roof zone.  Where Zone 1 and Zone 1' (prime) are indicated, list the higher pressur</w:t>
      </w:r>
      <w:r w:rsidRPr="00E70C01">
        <w:rPr>
          <w:rFonts w:ascii="Times New Roman" w:eastAsia="Times New Roman" w:hAnsi="Times New Roman" w:cs="Times New Roman"/>
        </w:rPr>
        <w:t>e or manually insert another subparagraph.</w:t>
      </w:r>
    </w:p>
    <w:p w14:paraId="3538BAC8"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Insert pressure value and then select either IP or SI unit of measure. If both IP and SI are required, use in-line editing to revise.</w:t>
      </w:r>
    </w:p>
    <w:p w14:paraId="3538BAC9" w14:textId="77777777" w:rsidR="00444CB0" w:rsidRPr="00E70C01" w:rsidRDefault="00444CB0" w:rsidP="00E70C01">
      <w:pPr>
        <w:pStyle w:val="PR40"/>
        <w:spacing w:before="240" w:after="240"/>
        <w:rPr>
          <w:rFonts w:ascii="Times New Roman" w:eastAsia="Times New Roman" w:hAnsi="Times New Roman" w:cs="Times New Roman"/>
        </w:rPr>
      </w:pPr>
      <w:r w:rsidRPr="00E70C01">
        <w:rPr>
          <w:rFonts w:ascii="Times New Roman" w:eastAsia="Times New Roman" w:hAnsi="Times New Roman" w:cs="Times New Roman"/>
        </w:rPr>
        <w:t>Zone 1 (Field-of-Roof): &lt;Insert pressure&gt; [psf] [kPa][; with prescriptive enhancements for Zone 2 and Zone 3, in accordance with FM 1-29.]</w:t>
      </w:r>
    </w:p>
    <w:p w14:paraId="3538BACA" w14:textId="77777777" w:rsidR="00444CB0" w:rsidRPr="00E70C01" w:rsidRDefault="00444CB0" w:rsidP="00E70C01">
      <w:pPr>
        <w:pStyle w:val="PR40"/>
        <w:spacing w:after="240"/>
        <w:rPr>
          <w:rFonts w:ascii="Times New Roman" w:eastAsia="Times New Roman" w:hAnsi="Times New Roman" w:cs="Times New Roman"/>
        </w:rPr>
      </w:pPr>
      <w:r w:rsidRPr="00E70C01">
        <w:rPr>
          <w:rFonts w:ascii="Times New Roman" w:eastAsia="Times New Roman" w:hAnsi="Times New Roman" w:cs="Times New Roman"/>
        </w:rPr>
        <w:t>Zone 2 (Perimeter): &lt;Insert pressure&gt; [psf] [kPa].</w:t>
      </w:r>
    </w:p>
    <w:p w14:paraId="3538BACB" w14:textId="77777777" w:rsidR="00444CB0" w:rsidRPr="00E70C01" w:rsidRDefault="00444CB0" w:rsidP="00E70C01">
      <w:pPr>
        <w:pStyle w:val="PR40"/>
        <w:spacing w:after="240"/>
        <w:rPr>
          <w:rFonts w:ascii="Times New Roman" w:eastAsia="Times New Roman" w:hAnsi="Times New Roman" w:cs="Times New Roman"/>
        </w:rPr>
      </w:pPr>
      <w:r w:rsidRPr="00E70C01">
        <w:rPr>
          <w:rFonts w:ascii="Times New Roman" w:eastAsia="Times New Roman" w:hAnsi="Times New Roman" w:cs="Times New Roman"/>
        </w:rPr>
        <w:t>Zone 3 (Corner): &lt;Insert pressure&gt; [psf] [kPa].</w:t>
      </w:r>
    </w:p>
    <w:p w14:paraId="3538BACC"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Verify Hail Resistance Rating for applicable FM RoofNav Assembly. VSH (Very Severe Hail is a newer classification and most systems have not been tested by FM to this rating.  Refer to FM 1-34 Hail Damage Map for additional information.</w:t>
      </w:r>
    </w:p>
    <w:p w14:paraId="3538BACD"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Hail Resistance Rating: [MH] [SH] [VSH].</w:t>
      </w:r>
    </w:p>
    <w:p w14:paraId="3538BACE"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The ANSI/SPRI ES-1 standard provides basic requirements for wind-load resistance design and testing for roof edge systems and nailers. It also provides minimum edge system material thicknesses that lead to satisfactory flatness, and designs to minimize corrosion.  </w:t>
      </w:r>
    </w:p>
    <w:p w14:paraId="3538BACF"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If installing or rehabilitating copings or roof-edge flashings, retain "SPRI Wind Design Standard" paragraph and subparagraph below and edit to suit Project.</w:t>
      </w:r>
    </w:p>
    <w:p w14:paraId="3538BAD0"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DEFER: Delete subparagraphs 1 &amp; 2 to defer requirements to Contractor and/or Design Professional as part of Submittals process.   DRAWINGS: If referencing pressures on Drawings, select subparagraph 1 and delete subparagraph 2; obtain a copy of the drawings showing the pressures for checking against tested assemblies.   SPECIFICATION: If stating pressures in specification, delete subparagraph 1 and edit subparagraph 2; Pressure should not be less than indicated for roof corner zone 3.  Use Section 077100 "Ro</w:t>
      </w:r>
      <w:r w:rsidRPr="00E70C01">
        <w:rPr>
          <w:rFonts w:ascii="Times New Roman" w:eastAsia="Times New Roman" w:hAnsi="Times New Roman" w:cs="Times New Roman"/>
        </w:rPr>
        <w:t>of Specialties" to specify Tremco manufactured fascia and/or copings.</w:t>
      </w:r>
    </w:p>
    <w:p w14:paraId="3538BAD1"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SPRI Wind Design Standard: Manufacture and install copings and roof edge metal tested according to ANSI/SPRI ES-1.</w:t>
      </w:r>
    </w:p>
    <w:p w14:paraId="3538BAD2"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Delete subparagraphs 1 and 2 to defer requirements to Contractor and/or Design Professional as part of Submittals process.  Select either 1 or 2  below.  Obtain pressures from Design Professional when possible.  If pressures are indicated on Drawings, obtain a copy of the drawings showing the pressures for checking against tested assemblies; delete subsequent pressure paragraphs.   If listing pressure in this Specification, delete reference to Drawings.  </w:t>
      </w:r>
    </w:p>
    <w:p w14:paraId="3538BAD3"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Design Pressure: As indicated on Drawings.</w:t>
      </w:r>
    </w:p>
    <w:p w14:paraId="3538BAD4"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Design Pressure: &lt;Insert pressure&gt; [psf] [kPa].</w:t>
      </w:r>
    </w:p>
    <w:p w14:paraId="3538BAD5"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Flashings: Provide base flashings, perimeter flashings, detail flashings and </w:t>
      </w:r>
      <w:r w:rsidRPr="00E70C01">
        <w:rPr>
          <w:rFonts w:ascii="Times New Roman" w:eastAsia="Times New Roman" w:hAnsi="Times New Roman" w:cs="Times New Roman"/>
        </w:rPr>
        <w:t>component materials that comply with requirements and recommendations of the following:</w:t>
      </w:r>
    </w:p>
    <w:p w14:paraId="3538BAD6"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Roof system manufacturer's construction details and recommendations.</w:t>
      </w:r>
    </w:p>
    <w:p w14:paraId="3538BAD7"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NRCA Roofing Manual (Sixth Edition) for construction details and recommendations.</w:t>
      </w:r>
    </w:p>
    <w:p w14:paraId="3538BAD8"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SMACNA </w:t>
      </w:r>
      <w:r w:rsidRPr="00E70C01">
        <w:rPr>
          <w:rFonts w:ascii="Times New Roman" w:eastAsia="Times New Roman" w:hAnsi="Times New Roman" w:cs="Times New Roman"/>
        </w:rPr>
        <w:t>Architectural Sheet Metal Manual (Seventh Edition) for construction details.</w:t>
      </w:r>
    </w:p>
    <w:p w14:paraId="3538BAD9"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one of three options in first paragraph below based on fire classification of existing roof covering and proposed recoating application. Delete paragraph if including exterior fire-test exposure in FM Approvals class designation in "Performance Requirements" Article.  Class A rating meets (IBC) building code requirements for all construction types; Refer to applicable code for acceptability of Class B or C ratings based upon construction type. Specify a Class A tested assembly whenever possible.</w:t>
      </w:r>
    </w:p>
    <w:p w14:paraId="3538BAD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Exterior Fire-Test Exposure: ASTM E108, [Class A] [Class B] [Class C]; for application and roof slopes indicated, as determined by testing identical membrane roofing materials by a qualified testing agency. Materials shall be identified with appropriate markings of applicable testing agency.</w:t>
      </w:r>
    </w:p>
    <w:p w14:paraId="3538BADB"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The following should be identified and determined by Architect/Owner’s Consultant. Retain "Fire-Resistance Ratings" Paragraph below only if products specified are part of a fire-resistance-rated assembly. Indicate rating, testing agency, and testing agency's design designation on Drawings.</w:t>
      </w:r>
    </w:p>
    <w:p w14:paraId="3538BADC"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Fire-Resistance Ratings: Comply with fire-resistance-rated assembly designs indicated.</w:t>
      </w:r>
    </w:p>
    <w:p w14:paraId="3538BADD"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Indicate design designations from UL's "Fire Resistance Directory" or from the listings of another qualified testing agency.</w:t>
      </w:r>
    </w:p>
    <w:p w14:paraId="3538BADE"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Identify products with appropriate markings of applicable testing agency.</w:t>
      </w:r>
    </w:p>
    <w:p w14:paraId="3538BADF"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Retain one of the following three paragraphs, when required for sustainable design. </w:t>
      </w:r>
    </w:p>
    <w:p w14:paraId="3538BAE0"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first paragraph below if required for LEED-NC, LEED-CS, or LEED for Schools Credit SS 7.2. Requirement is minimum for roofs with slopes of 2:12 or less; revise for roofs with slopes steeper than 2:12.</w:t>
      </w:r>
    </w:p>
    <w:p w14:paraId="3538BAE1"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Solar Reflectance Index: Not less than 78 when calculated according to ASTM E 1980, based on testing identical products by a qualified testing agency.</w:t>
      </w:r>
    </w:p>
    <w:p w14:paraId="3538BAE2"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first paragraph below if required for LEED-EB Credit SS 6.2.</w:t>
      </w:r>
    </w:p>
    <w:p w14:paraId="3538BAE3"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Solar Reflectance Index: Solar reflectance index not less than 90 for not less than 75 percent of the roof surface, when calculated according to ASTM E408 based on testing identical products by a qualified testing agency.</w:t>
      </w:r>
    </w:p>
    <w:p w14:paraId="3538BAE4"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Energy Performance: Roofing system shall have an initial solar reflectance index of not less than 0.70 and an emissivity of not less than 0.75 when tested according to CRRC-1.</w:t>
      </w:r>
    </w:p>
    <w:p w14:paraId="3538BAE5"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lastRenderedPageBreak/>
        <w:t>Retain "Bio-Based Content" Paragraph below if utilizing AlphaGuard Bio to meet Federal or Project requirements for bio-based material.</w:t>
      </w:r>
    </w:p>
    <w:p w14:paraId="3538BAE6"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Bio-Based Content: Provide roofing rehabilitation coating materials meeting requirements of USDA Bio-based Affirmative Procurement Program, with not less than 20 percent bio-based content.</w:t>
      </w:r>
    </w:p>
    <w:p w14:paraId="3538BAE7"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MATERIALS</w:t>
      </w:r>
    </w:p>
    <w:p w14:paraId="3538BAE8"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General: Roofing materials recommended by roofing system manufacturer for intended use and compatible with components of existing membrane roofing system.</w:t>
      </w:r>
    </w:p>
    <w:p w14:paraId="3538BAE9"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"FM Global Standards" Paragraph below if FM material standards apply but proposed system is not an FM RoofNav-listed system.  All products used in the assembly must be listed in FM RoofNav as approved for the purpose for which they are specified.  (Fire, Windstorm and Hail ratings will not apply without a complete RoofNav assembly.)</w:t>
      </w:r>
    </w:p>
    <w:p w14:paraId="3538BAE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FM Global Standards: Roofing, base flashings, and component materials shall be identical to materials that comply with requirements in FM Global 4470 as part of a roofing system listed or approved by FM Global for Class 1 or non-combustible construction, as applicable. Identify applicable materials with FM Global markings.</w:t>
      </w:r>
    </w:p>
    <w:p w14:paraId="3538BAEB"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Temporary Roofing Materials: Selection of materials and design of temporary roofing is responsibility of Contractor.</w:t>
      </w:r>
    </w:p>
    <w:p w14:paraId="3538BAEC"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General: Provide adhesive and sealant materials recommended by roofing manufacturer for intended use and compatible with roofing materials.</w:t>
      </w:r>
    </w:p>
    <w:p w14:paraId="3538BAED"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Liquid-type auxiliary materials shall comply with VOC limits of authorities having jurisdiction.</w:t>
      </w:r>
    </w:p>
    <w:p w14:paraId="3538BAEE"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subparagraph below if low-emitting materials are required for sustainable design requirements of Project.</w:t>
      </w:r>
    </w:p>
    <w:p w14:paraId="3538BAEF"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Adhesives and sealants that are not on the exterior side of weather barrier shall comply with the following limits for VOC content when calculated according to 40 CFR 59, Subpart D (EPA Method 24):</w:t>
      </w:r>
    </w:p>
    <w:p w14:paraId="3538BAF0" w14:textId="77777777" w:rsidR="00444CB0" w:rsidRPr="00E70C01" w:rsidRDefault="00444CB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Plastic Foam Adhesives: 50 g/L.</w:t>
      </w:r>
    </w:p>
    <w:p w14:paraId="3538BAF1"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Gypsum Board and Panel Adhesives: 50 g/L.</w:t>
      </w:r>
    </w:p>
    <w:p w14:paraId="3538BAF2"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Multipurpose Construction Adhesives: 70 g/L.</w:t>
      </w:r>
    </w:p>
    <w:p w14:paraId="3538BAF3"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Other Adhesives: 250 g/L.</w:t>
      </w:r>
    </w:p>
    <w:p w14:paraId="3538BAF4"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Sealant </w:t>
      </w:r>
      <w:r w:rsidRPr="00E70C01">
        <w:rPr>
          <w:rFonts w:ascii="Times New Roman" w:eastAsia="Times New Roman" w:hAnsi="Times New Roman" w:cs="Times New Roman"/>
        </w:rPr>
        <w:t>Primers for Porous Substrates: 775 g/L.</w:t>
      </w:r>
    </w:p>
    <w:p w14:paraId="3538BAF5"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Delete Subparagraph below applies for unless required for sustainable design compliance. This requirement applies to all products inside the weather barrier which is the fluid-applied membrane.  Verify that selected products comply with requirements.</w:t>
      </w:r>
    </w:p>
    <w:p w14:paraId="3538BAF6"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Adhesives and sealants shall comply with the testing and product requirements of the California Department of Public Health's "Standard Method for the Testing and Evaluation of Volatile Organic Chemical Emissions from Indoor Sources Using Environmental Chambers."</w:t>
      </w:r>
    </w:p>
    <w:p w14:paraId="3538BB00"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FLUID-APPLIED ROOFING MEMBRANE</w:t>
      </w:r>
    </w:p>
    <w:p w14:paraId="3538BB01"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Polyurethane Elastomeric Fluid-Applied System: Two-coat fluid-applied roofing membrane formulated for application over prepared roof substrate.</w:t>
      </w:r>
    </w:p>
    <w:p w14:paraId="3538BB02" w14:textId="02201070" w:rsidR="00444CB0" w:rsidRPr="00E70C01" w:rsidRDefault="00232AFA" w:rsidP="00E70C01">
      <w:pPr>
        <w:pStyle w:val="PR20"/>
        <w:spacing w:before="240" w:after="240"/>
        <w:rPr>
          <w:rFonts w:ascii="Times New Roman" w:eastAsia="Times New Roman" w:hAnsi="Times New Roman" w:cs="Times New Roman"/>
        </w:rPr>
      </w:pPr>
      <w:r>
        <w:rPr>
          <w:rFonts w:ascii="Times New Roman" w:eastAsia="Times New Roman" w:hAnsi="Times New Roman" w:cs="Times New Roman"/>
        </w:rPr>
        <w:t>Vulkem® X4</w:t>
      </w:r>
      <w:r w:rsidR="00444CB0" w:rsidRPr="00E70C01">
        <w:rPr>
          <w:rFonts w:ascii="Times New Roman" w:eastAsia="Times New Roman" w:hAnsi="Times New Roman" w:cs="Times New Roman"/>
        </w:rPr>
        <w:t xml:space="preserve">: High performance, two-component, low odor, modified polyurethane, </w:t>
      </w:r>
      <w:proofErr w:type="gramStart"/>
      <w:r w:rsidR="00444CB0" w:rsidRPr="00E70C01">
        <w:rPr>
          <w:rFonts w:ascii="Times New Roman" w:eastAsia="Times New Roman" w:hAnsi="Times New Roman" w:cs="Times New Roman"/>
        </w:rPr>
        <w:t>fully-reinforced</w:t>
      </w:r>
      <w:proofErr w:type="gramEnd"/>
      <w:r w:rsidR="00444CB0" w:rsidRPr="00E70C01">
        <w:rPr>
          <w:rFonts w:ascii="Times New Roman" w:eastAsia="Times New Roman" w:hAnsi="Times New Roman" w:cs="Times New Roman"/>
        </w:rPr>
        <w:t xml:space="preserve"> fluid-applied roofing system for </w:t>
      </w:r>
      <w:r w:rsidR="00410AB1">
        <w:rPr>
          <w:rFonts w:ascii="Times New Roman" w:eastAsia="Times New Roman" w:hAnsi="Times New Roman" w:cs="Times New Roman"/>
        </w:rPr>
        <w:t xml:space="preserve">new construction roofing and </w:t>
      </w:r>
      <w:r w:rsidR="00444CB0" w:rsidRPr="00E70C01">
        <w:rPr>
          <w:rFonts w:ascii="Times New Roman" w:eastAsia="Times New Roman" w:hAnsi="Times New Roman" w:cs="Times New Roman"/>
        </w:rPr>
        <w:t>restoration or repair of approved roofing substrates.</w:t>
      </w:r>
    </w:p>
    <w:p w14:paraId="3538BB03" w14:textId="08B57375" w:rsidR="00444CB0" w:rsidRPr="00E70C01" w:rsidRDefault="00444CB0" w:rsidP="00410AB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lastRenderedPageBreak/>
        <w:t xml:space="preserve">Basis of design product: Tremco, </w:t>
      </w:r>
      <w:r w:rsidR="00410AB1">
        <w:rPr>
          <w:rFonts w:ascii="Times New Roman" w:eastAsia="Times New Roman" w:hAnsi="Times New Roman" w:cs="Times New Roman"/>
        </w:rPr>
        <w:t>Vulkem X4.</w:t>
      </w:r>
    </w:p>
    <w:p w14:paraId="3538BB04"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Color: White.</w:t>
      </w:r>
    </w:p>
    <w:p w14:paraId="3538BB05"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Thickness over Smooth BUR/MB, Single-Ply, Structural Concrete Substrates: Base Layer: 3 gals/100 sq. ft. (48 wet mils) (1.2 L/m2); [Top Layer: 3 gals/100 sq. ft. (48 wet mils) (1.2 L/m2)] [Top Layer: 3.5 gals/100 sq. ft. (56 wet mils) (1.4 L/m2)].</w:t>
      </w:r>
    </w:p>
    <w:p w14:paraId="3538BB06"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Thickness over Granule MB Substrates: Base Layer: 3.5 gals/100 sq. ft. (56 wet mils) (1.4 L/m2); [Top Layer:  3 gals/100 sq. ft. (48 wet mils) (1.2 L/m2)] [Top Layer: 3.5 gals/100 sq. ft. (56 wet mils) (1.4 L/m2)].</w:t>
      </w:r>
    </w:p>
    <w:p w14:paraId="3538BB08" w14:textId="58E9A2A9"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Accelerated Weathering - 5,000 </w:t>
      </w:r>
      <w:proofErr w:type="spellStart"/>
      <w:r w:rsidRPr="00E70C01">
        <w:rPr>
          <w:rFonts w:ascii="Times New Roman" w:eastAsia="Times New Roman" w:hAnsi="Times New Roman" w:cs="Times New Roman"/>
        </w:rPr>
        <w:t>hrs</w:t>
      </w:r>
      <w:proofErr w:type="spellEnd"/>
      <w:r w:rsidRPr="00E70C01">
        <w:rPr>
          <w:rFonts w:ascii="Times New Roman" w:eastAsia="Times New Roman" w:hAnsi="Times New Roman" w:cs="Times New Roman"/>
        </w:rPr>
        <w:t xml:space="preserve">, </w:t>
      </w:r>
      <w:r w:rsidRPr="00E70C01">
        <w:rPr>
          <w:rFonts w:ascii="Times New Roman" w:eastAsia="Times New Roman" w:hAnsi="Times New Roman" w:cs="Times New Roman"/>
        </w:rPr>
        <w:t xml:space="preserve">ASTM </w:t>
      </w:r>
      <w:r w:rsidR="00410AB1">
        <w:rPr>
          <w:rFonts w:ascii="Times New Roman" w:eastAsia="Times New Roman" w:hAnsi="Times New Roman" w:cs="Times New Roman"/>
        </w:rPr>
        <w:t>D4798</w:t>
      </w:r>
      <w:r w:rsidRPr="00E70C01">
        <w:rPr>
          <w:rFonts w:ascii="Times New Roman" w:eastAsia="Times New Roman" w:hAnsi="Times New Roman" w:cs="Times New Roman"/>
        </w:rPr>
        <w:t>: Pass.</w:t>
      </w:r>
    </w:p>
    <w:p w14:paraId="3538BB0C" w14:textId="2389AEEF"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Elongation (Non-Reinforced), ASTM D5147: 13</w:t>
      </w:r>
      <w:r w:rsidR="00410AB1">
        <w:rPr>
          <w:rFonts w:ascii="Times New Roman" w:eastAsia="Times New Roman" w:hAnsi="Times New Roman" w:cs="Times New Roman"/>
        </w:rPr>
        <w:t>0</w:t>
      </w:r>
      <w:r w:rsidRPr="00E70C01">
        <w:rPr>
          <w:rFonts w:ascii="Times New Roman" w:eastAsia="Times New Roman" w:hAnsi="Times New Roman" w:cs="Times New Roman"/>
        </w:rPr>
        <w:t xml:space="preserve"> percent.</w:t>
      </w:r>
    </w:p>
    <w:p w14:paraId="3538BB0F" w14:textId="05EFF9A4"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Indentation Hardness, ASTM D2240: 8</w:t>
      </w:r>
      <w:r w:rsidR="00410AB1">
        <w:rPr>
          <w:rFonts w:ascii="Times New Roman" w:eastAsia="Times New Roman" w:hAnsi="Times New Roman" w:cs="Times New Roman"/>
        </w:rPr>
        <w:t>3</w:t>
      </w:r>
      <w:r w:rsidRPr="00E70C01">
        <w:rPr>
          <w:rFonts w:ascii="Times New Roman" w:eastAsia="Times New Roman" w:hAnsi="Times New Roman" w:cs="Times New Roman"/>
        </w:rPr>
        <w:t xml:space="preserve"> Shore A.</w:t>
      </w:r>
    </w:p>
    <w:p w14:paraId="3538BB11" w14:textId="6BCDAE5D" w:rsidR="00444CB0" w:rsidRPr="00E70C01" w:rsidRDefault="00410AB1" w:rsidP="00E70C01">
      <w:pPr>
        <w:pStyle w:val="PR30"/>
        <w:spacing w:after="240"/>
        <w:rPr>
          <w:rFonts w:ascii="Times New Roman" w:eastAsia="Times New Roman" w:hAnsi="Times New Roman" w:cs="Times New Roman"/>
        </w:rPr>
      </w:pPr>
      <w:r>
        <w:rPr>
          <w:rFonts w:ascii="Times New Roman" w:eastAsia="Times New Roman" w:hAnsi="Times New Roman" w:cs="Times New Roman"/>
        </w:rPr>
        <w:t>Water Absorption</w:t>
      </w:r>
      <w:r w:rsidR="00444CB0" w:rsidRPr="00E70C01">
        <w:rPr>
          <w:rFonts w:ascii="Times New Roman" w:eastAsia="Times New Roman" w:hAnsi="Times New Roman" w:cs="Times New Roman"/>
        </w:rPr>
        <w:t>, ASTM D</w:t>
      </w:r>
      <w:r>
        <w:rPr>
          <w:rFonts w:ascii="Times New Roman" w:eastAsia="Times New Roman" w:hAnsi="Times New Roman" w:cs="Times New Roman"/>
        </w:rPr>
        <w:t>570</w:t>
      </w:r>
      <w:r w:rsidR="00444CB0" w:rsidRPr="00E70C01">
        <w:rPr>
          <w:rFonts w:ascii="Times New Roman" w:eastAsia="Times New Roman" w:hAnsi="Times New Roman" w:cs="Times New Roman"/>
        </w:rPr>
        <w:t xml:space="preserve">: </w:t>
      </w:r>
      <w:r>
        <w:rPr>
          <w:rFonts w:ascii="Times New Roman" w:eastAsia="Times New Roman" w:hAnsi="Times New Roman" w:cs="Times New Roman"/>
        </w:rPr>
        <w:t xml:space="preserve">2% @ 2 HRS, 73° F | 4% @ 24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73° F</w:t>
      </w:r>
    </w:p>
    <w:p w14:paraId="3538BB12" w14:textId="0D8B95AE"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Tear </w:t>
      </w:r>
      <w:r w:rsidR="00410AB1">
        <w:rPr>
          <w:rFonts w:ascii="Times New Roman" w:eastAsia="Times New Roman" w:hAnsi="Times New Roman" w:cs="Times New Roman"/>
        </w:rPr>
        <w:t>Resistance</w:t>
      </w:r>
      <w:r w:rsidRPr="00E70C01">
        <w:rPr>
          <w:rFonts w:ascii="Times New Roman" w:eastAsia="Times New Roman" w:hAnsi="Times New Roman" w:cs="Times New Roman"/>
        </w:rPr>
        <w:t>, ASTM D</w:t>
      </w:r>
      <w:r w:rsidR="00410AB1">
        <w:rPr>
          <w:rFonts w:ascii="Times New Roman" w:eastAsia="Times New Roman" w:hAnsi="Times New Roman" w:cs="Times New Roman"/>
        </w:rPr>
        <w:t>624</w:t>
      </w:r>
      <w:r w:rsidRPr="00E70C01">
        <w:rPr>
          <w:rFonts w:ascii="Times New Roman" w:eastAsia="Times New Roman" w:hAnsi="Times New Roman" w:cs="Times New Roman"/>
        </w:rPr>
        <w:t xml:space="preserve">: </w:t>
      </w:r>
      <w:r w:rsidR="00410AB1">
        <w:rPr>
          <w:rFonts w:ascii="Times New Roman" w:eastAsia="Times New Roman" w:hAnsi="Times New Roman" w:cs="Times New Roman"/>
        </w:rPr>
        <w:t xml:space="preserve">150 </w:t>
      </w:r>
      <w:proofErr w:type="spellStart"/>
      <w:r w:rsidR="00410AB1">
        <w:rPr>
          <w:rFonts w:ascii="Times New Roman" w:eastAsia="Times New Roman" w:hAnsi="Times New Roman" w:cs="Times New Roman"/>
        </w:rPr>
        <w:t>pli</w:t>
      </w:r>
      <w:proofErr w:type="spellEnd"/>
      <w:r w:rsidR="00410AB1">
        <w:rPr>
          <w:rFonts w:ascii="Times New Roman" w:eastAsia="Times New Roman" w:hAnsi="Times New Roman" w:cs="Times New Roman"/>
        </w:rPr>
        <w:t xml:space="preserve">. </w:t>
      </w:r>
    </w:p>
    <w:p w14:paraId="3538BB13" w14:textId="3DC94844"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Tensile Strength (Non-Reinforced), ASTM D412: </w:t>
      </w:r>
      <w:r w:rsidR="00410AB1">
        <w:rPr>
          <w:rFonts w:ascii="Times New Roman" w:eastAsia="Times New Roman" w:hAnsi="Times New Roman" w:cs="Times New Roman"/>
        </w:rPr>
        <w:t>720</w:t>
      </w:r>
      <w:r w:rsidRPr="00E70C01">
        <w:rPr>
          <w:rFonts w:ascii="Times New Roman" w:eastAsia="Times New Roman" w:hAnsi="Times New Roman" w:cs="Times New Roman"/>
        </w:rPr>
        <w:t xml:space="preserve"> psi</w:t>
      </w:r>
      <w:r w:rsidR="00410AB1">
        <w:rPr>
          <w:rFonts w:ascii="Times New Roman" w:eastAsia="Times New Roman" w:hAnsi="Times New Roman" w:cs="Times New Roman"/>
        </w:rPr>
        <w:t>.</w:t>
      </w:r>
    </w:p>
    <w:p w14:paraId="3538BB16"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Volume Solids: 100 percent.</w:t>
      </w:r>
    </w:p>
    <w:p w14:paraId="3538BB17"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Weight Solids: 100percent.</w:t>
      </w:r>
    </w:p>
    <w:p w14:paraId="3538BB18"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VOC: Less than 50 g/L.</w:t>
      </w:r>
    </w:p>
    <w:p w14:paraId="777128F2" w14:textId="77777777" w:rsidR="00410AB1" w:rsidRPr="00E70C01" w:rsidRDefault="00410AB1" w:rsidP="00410AB1">
      <w:pPr>
        <w:pStyle w:val="PR20"/>
        <w:spacing w:before="240" w:after="240"/>
        <w:rPr>
          <w:rFonts w:ascii="Times New Roman" w:eastAsia="Times New Roman" w:hAnsi="Times New Roman" w:cs="Times New Roman"/>
        </w:rPr>
      </w:pPr>
      <w:r>
        <w:rPr>
          <w:rFonts w:ascii="Times New Roman" w:eastAsia="Times New Roman" w:hAnsi="Times New Roman" w:cs="Times New Roman"/>
        </w:rPr>
        <w:t>Vulkem® X4</w:t>
      </w:r>
      <w:r w:rsidRPr="00E70C01">
        <w:rPr>
          <w:rFonts w:ascii="Times New Roman" w:eastAsia="Times New Roman" w:hAnsi="Times New Roman" w:cs="Times New Roman"/>
        </w:rPr>
        <w:t xml:space="preserve">: High performance, two-component, low odor, modified polyurethane, </w:t>
      </w:r>
      <w:proofErr w:type="gramStart"/>
      <w:r w:rsidRPr="00E70C01">
        <w:rPr>
          <w:rFonts w:ascii="Times New Roman" w:eastAsia="Times New Roman" w:hAnsi="Times New Roman" w:cs="Times New Roman"/>
        </w:rPr>
        <w:t>fully-reinforced</w:t>
      </w:r>
      <w:proofErr w:type="gramEnd"/>
      <w:r w:rsidRPr="00E70C01">
        <w:rPr>
          <w:rFonts w:ascii="Times New Roman" w:eastAsia="Times New Roman" w:hAnsi="Times New Roman" w:cs="Times New Roman"/>
        </w:rPr>
        <w:t xml:space="preserve"> fluid-applied roofing system for </w:t>
      </w:r>
      <w:r>
        <w:rPr>
          <w:rFonts w:ascii="Times New Roman" w:eastAsia="Times New Roman" w:hAnsi="Times New Roman" w:cs="Times New Roman"/>
        </w:rPr>
        <w:t xml:space="preserve">new construction roofing and </w:t>
      </w:r>
      <w:r w:rsidRPr="00E70C01">
        <w:rPr>
          <w:rFonts w:ascii="Times New Roman" w:eastAsia="Times New Roman" w:hAnsi="Times New Roman" w:cs="Times New Roman"/>
        </w:rPr>
        <w:t>restoration or repair of approved roofing substrates.</w:t>
      </w:r>
    </w:p>
    <w:p w14:paraId="4B3CD3C2" w14:textId="77777777" w:rsidR="00410AB1" w:rsidRPr="00E70C01" w:rsidRDefault="00410AB1" w:rsidP="00410AB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Basis of design product: Tremco, </w:t>
      </w:r>
      <w:r>
        <w:rPr>
          <w:rFonts w:ascii="Times New Roman" w:eastAsia="Times New Roman" w:hAnsi="Times New Roman" w:cs="Times New Roman"/>
        </w:rPr>
        <w:t>Vulkem X4.</w:t>
      </w:r>
    </w:p>
    <w:p w14:paraId="77949F73" w14:textId="77777777" w:rsidR="00410AB1" w:rsidRPr="00E70C0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Color: White.</w:t>
      </w:r>
    </w:p>
    <w:p w14:paraId="1BB60726" w14:textId="77777777" w:rsidR="00410AB1" w:rsidRPr="00E70C0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Thickness over Smooth BUR/MB, Single-Ply, Structural Concrete Substrates: Base Layer: 3 gals/100 sq. ft. (48 wet mils) (1.2 L/m2); [Top Layer: 3 gals/100 sq. ft. (48 wet mils) (1.2 L/</w:t>
      </w:r>
      <w:proofErr w:type="gramStart"/>
      <w:r w:rsidRPr="00E70C01">
        <w:rPr>
          <w:rFonts w:ascii="Times New Roman" w:eastAsia="Times New Roman" w:hAnsi="Times New Roman" w:cs="Times New Roman"/>
        </w:rPr>
        <w:t>m2)]</w:t>
      </w:r>
      <w:proofErr w:type="gramEnd"/>
      <w:r w:rsidRPr="00E70C01">
        <w:rPr>
          <w:rFonts w:ascii="Times New Roman" w:eastAsia="Times New Roman" w:hAnsi="Times New Roman" w:cs="Times New Roman"/>
        </w:rPr>
        <w:t xml:space="preserve"> [Top Layer: 3.5 gals/100 sq. ft. (56 wet mils) (1.4 L/m2)].</w:t>
      </w:r>
    </w:p>
    <w:p w14:paraId="313D06C3" w14:textId="77777777" w:rsidR="00410AB1" w:rsidRPr="00E70C0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Thickness over Granule MB Substrates: Base Layer: 3.5 gals/100 sq. ft. (56 wet mils) (1.4 L/m2); [Top Layer:  3 gals/100 sq. ft. (48 wet mils) (1.2 L/m2)] [Top Layer: 3.5 gals/100 sq. ft. (56 wet mils) (1.4 L/m2)].</w:t>
      </w:r>
    </w:p>
    <w:p w14:paraId="0D392509" w14:textId="77777777" w:rsidR="00410AB1" w:rsidRPr="00E70C0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Accelerated Weathering - 5,000 </w:t>
      </w:r>
      <w:proofErr w:type="spellStart"/>
      <w:r w:rsidRPr="00E70C01">
        <w:rPr>
          <w:rFonts w:ascii="Times New Roman" w:eastAsia="Times New Roman" w:hAnsi="Times New Roman" w:cs="Times New Roman"/>
        </w:rPr>
        <w:t>hrs</w:t>
      </w:r>
      <w:proofErr w:type="spellEnd"/>
      <w:r w:rsidRPr="00E70C01">
        <w:rPr>
          <w:rFonts w:ascii="Times New Roman" w:eastAsia="Times New Roman" w:hAnsi="Times New Roman" w:cs="Times New Roman"/>
        </w:rPr>
        <w:t xml:space="preserve">, ASTM </w:t>
      </w:r>
      <w:r>
        <w:rPr>
          <w:rFonts w:ascii="Times New Roman" w:eastAsia="Times New Roman" w:hAnsi="Times New Roman" w:cs="Times New Roman"/>
        </w:rPr>
        <w:t>D4798</w:t>
      </w:r>
      <w:r w:rsidRPr="00E70C01">
        <w:rPr>
          <w:rFonts w:ascii="Times New Roman" w:eastAsia="Times New Roman" w:hAnsi="Times New Roman" w:cs="Times New Roman"/>
        </w:rPr>
        <w:t>: Pass.</w:t>
      </w:r>
    </w:p>
    <w:p w14:paraId="644E749A" w14:textId="77777777" w:rsidR="00410AB1" w:rsidRPr="00E70C0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Elongation (Non-Reinforced), ASTM D5147: 13</w:t>
      </w:r>
      <w:r>
        <w:rPr>
          <w:rFonts w:ascii="Times New Roman" w:eastAsia="Times New Roman" w:hAnsi="Times New Roman" w:cs="Times New Roman"/>
        </w:rPr>
        <w:t>0</w:t>
      </w:r>
      <w:r w:rsidRPr="00E70C01">
        <w:rPr>
          <w:rFonts w:ascii="Times New Roman" w:eastAsia="Times New Roman" w:hAnsi="Times New Roman" w:cs="Times New Roman"/>
        </w:rPr>
        <w:t xml:space="preserve"> percent.</w:t>
      </w:r>
    </w:p>
    <w:p w14:paraId="30DC29D6" w14:textId="77777777" w:rsidR="00410AB1" w:rsidRPr="00E70C0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Indentation Hardness, ASTM D2240: 8</w:t>
      </w:r>
      <w:r>
        <w:rPr>
          <w:rFonts w:ascii="Times New Roman" w:eastAsia="Times New Roman" w:hAnsi="Times New Roman" w:cs="Times New Roman"/>
        </w:rPr>
        <w:t>3</w:t>
      </w:r>
      <w:r w:rsidRPr="00E70C01">
        <w:rPr>
          <w:rFonts w:ascii="Times New Roman" w:eastAsia="Times New Roman" w:hAnsi="Times New Roman" w:cs="Times New Roman"/>
        </w:rPr>
        <w:t xml:space="preserve"> Shore A.</w:t>
      </w:r>
    </w:p>
    <w:p w14:paraId="093DD42E" w14:textId="77777777" w:rsidR="00410AB1" w:rsidRPr="00E70C01" w:rsidRDefault="00410AB1" w:rsidP="00410AB1">
      <w:pPr>
        <w:pStyle w:val="PR30"/>
        <w:spacing w:after="240"/>
        <w:rPr>
          <w:rFonts w:ascii="Times New Roman" w:eastAsia="Times New Roman" w:hAnsi="Times New Roman" w:cs="Times New Roman"/>
        </w:rPr>
      </w:pPr>
      <w:r>
        <w:rPr>
          <w:rFonts w:ascii="Times New Roman" w:eastAsia="Times New Roman" w:hAnsi="Times New Roman" w:cs="Times New Roman"/>
        </w:rPr>
        <w:t>Water Absorption</w:t>
      </w:r>
      <w:r w:rsidRPr="00E70C01">
        <w:rPr>
          <w:rFonts w:ascii="Times New Roman" w:eastAsia="Times New Roman" w:hAnsi="Times New Roman" w:cs="Times New Roman"/>
        </w:rPr>
        <w:t>, ASTM D</w:t>
      </w:r>
      <w:r>
        <w:rPr>
          <w:rFonts w:ascii="Times New Roman" w:eastAsia="Times New Roman" w:hAnsi="Times New Roman" w:cs="Times New Roman"/>
        </w:rPr>
        <w:t>570</w:t>
      </w:r>
      <w:r w:rsidRPr="00E70C01">
        <w:rPr>
          <w:rFonts w:ascii="Times New Roman" w:eastAsia="Times New Roman" w:hAnsi="Times New Roman" w:cs="Times New Roman"/>
        </w:rPr>
        <w:t xml:space="preserve">: </w:t>
      </w:r>
      <w:r>
        <w:rPr>
          <w:rFonts w:ascii="Times New Roman" w:eastAsia="Times New Roman" w:hAnsi="Times New Roman" w:cs="Times New Roman"/>
        </w:rPr>
        <w:t xml:space="preserve">2% @ 2 HRS, 73° F | 4% @ 24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73° F</w:t>
      </w:r>
    </w:p>
    <w:p w14:paraId="2401AF98" w14:textId="77777777" w:rsidR="00410AB1" w:rsidRPr="00E70C0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Tear </w:t>
      </w:r>
      <w:r>
        <w:rPr>
          <w:rFonts w:ascii="Times New Roman" w:eastAsia="Times New Roman" w:hAnsi="Times New Roman" w:cs="Times New Roman"/>
        </w:rPr>
        <w:t>Resistance</w:t>
      </w:r>
      <w:r w:rsidRPr="00E70C01">
        <w:rPr>
          <w:rFonts w:ascii="Times New Roman" w:eastAsia="Times New Roman" w:hAnsi="Times New Roman" w:cs="Times New Roman"/>
        </w:rPr>
        <w:t>, ASTM D</w:t>
      </w:r>
      <w:r>
        <w:rPr>
          <w:rFonts w:ascii="Times New Roman" w:eastAsia="Times New Roman" w:hAnsi="Times New Roman" w:cs="Times New Roman"/>
        </w:rPr>
        <w:t>624</w:t>
      </w:r>
      <w:r w:rsidRPr="00E70C01">
        <w:rPr>
          <w:rFonts w:ascii="Times New Roman" w:eastAsia="Times New Roman" w:hAnsi="Times New Roman" w:cs="Times New Roman"/>
        </w:rPr>
        <w:t xml:space="preserve">: </w:t>
      </w:r>
      <w:r>
        <w:rPr>
          <w:rFonts w:ascii="Times New Roman" w:eastAsia="Times New Roman" w:hAnsi="Times New Roman" w:cs="Times New Roman"/>
        </w:rPr>
        <w:t xml:space="preserve">150 </w:t>
      </w:r>
      <w:proofErr w:type="spellStart"/>
      <w:r>
        <w:rPr>
          <w:rFonts w:ascii="Times New Roman" w:eastAsia="Times New Roman" w:hAnsi="Times New Roman" w:cs="Times New Roman"/>
        </w:rPr>
        <w:t>pli</w:t>
      </w:r>
      <w:proofErr w:type="spellEnd"/>
      <w:r>
        <w:rPr>
          <w:rFonts w:ascii="Times New Roman" w:eastAsia="Times New Roman" w:hAnsi="Times New Roman" w:cs="Times New Roman"/>
        </w:rPr>
        <w:t xml:space="preserve">. </w:t>
      </w:r>
    </w:p>
    <w:p w14:paraId="6FBA2D9D" w14:textId="77777777" w:rsidR="00410AB1" w:rsidRPr="00E70C0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 xml:space="preserve">Tensile Strength (Non-Reinforced), ASTM D412: </w:t>
      </w:r>
      <w:r>
        <w:rPr>
          <w:rFonts w:ascii="Times New Roman" w:eastAsia="Times New Roman" w:hAnsi="Times New Roman" w:cs="Times New Roman"/>
        </w:rPr>
        <w:t>720</w:t>
      </w:r>
      <w:r w:rsidRPr="00E70C01">
        <w:rPr>
          <w:rFonts w:ascii="Times New Roman" w:eastAsia="Times New Roman" w:hAnsi="Times New Roman" w:cs="Times New Roman"/>
        </w:rPr>
        <w:t xml:space="preserve"> psi</w:t>
      </w:r>
      <w:r>
        <w:rPr>
          <w:rFonts w:ascii="Times New Roman" w:eastAsia="Times New Roman" w:hAnsi="Times New Roman" w:cs="Times New Roman"/>
        </w:rPr>
        <w:t>.</w:t>
      </w:r>
    </w:p>
    <w:p w14:paraId="5474C03E" w14:textId="77777777" w:rsidR="00410AB1" w:rsidRPr="00E70C0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Volume Solids: 100 percent.</w:t>
      </w:r>
    </w:p>
    <w:p w14:paraId="1DFFED0E" w14:textId="77777777" w:rsidR="00410AB1" w:rsidRPr="00E70C0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Weight Solids: 100percent.</w:t>
      </w:r>
    </w:p>
    <w:p w14:paraId="3538BB2F" w14:textId="2FECAF08" w:rsidR="00444CB0" w:rsidRPr="00410AB1" w:rsidRDefault="00410AB1" w:rsidP="00410AB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VOC: Less than 50 g/L.</w:t>
      </w:r>
    </w:p>
    <w:p w14:paraId="3538BB30"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Reinforcing Fabric:</w:t>
      </w:r>
    </w:p>
    <w:p w14:paraId="3538BB31"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Polyester Reinforcing Fabric: 100 percent stitch-bonded mildew-resistant polyester fabric intended for reinforcement of compatible fluid-applied membranes and flashings [and as a protection layer under pavers or stone aggregates].</w:t>
      </w:r>
    </w:p>
    <w:p w14:paraId="3538BB32" w14:textId="77777777" w:rsidR="00444CB0" w:rsidRPr="00E70C01" w:rsidRDefault="00444CB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Basis of design product: Tremco, Permafab.</w:t>
      </w:r>
    </w:p>
    <w:p w14:paraId="3538BB33"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Tensile Strength, Minimum, ASTM D5034 (2-inch): MD - 110 lbs (49.8 kg); XMD - 60 lbs (27.2 kg) avg.</w:t>
      </w:r>
    </w:p>
    <w:p w14:paraId="3538BB34"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Elongation, Minimum, ASTM D5034 (1-inch): MD - 25 percent; XMD - 100 percent.</w:t>
      </w:r>
    </w:p>
    <w:p w14:paraId="3538BB35"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Tear Strength, Minimum, ASTM D5587: MD - 20 lbs (9.0 kg) avg; XMD - 20 lbs (9.0 kg) avg.</w:t>
      </w:r>
    </w:p>
    <w:p w14:paraId="3538BB36" w14:textId="77777777" w:rsidR="00444CB0" w:rsidRPr="00E70C01" w:rsidRDefault="00444CB0" w:rsidP="00E70C01">
      <w:pPr>
        <w:pStyle w:val="PR30"/>
        <w:spacing w:after="240"/>
        <w:rPr>
          <w:rFonts w:ascii="Times New Roman" w:eastAsia="Times New Roman" w:hAnsi="Times New Roman" w:cs="Times New Roman"/>
        </w:rPr>
      </w:pPr>
      <w:r w:rsidRPr="00E70C01">
        <w:rPr>
          <w:rFonts w:ascii="Times New Roman" w:eastAsia="Times New Roman" w:hAnsi="Times New Roman" w:cs="Times New Roman"/>
        </w:rPr>
        <w:t>Weight: 3 oz./sq. yd (102 g/sq. m).</w:t>
      </w:r>
    </w:p>
    <w:p w14:paraId="3538BB39"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AUXILIARY ROOFING MATERIALS</w:t>
      </w:r>
    </w:p>
    <w:p w14:paraId="3538BB3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General: Auxiliary materials recommended by roofing system </w:t>
      </w:r>
      <w:r w:rsidRPr="00E70C01">
        <w:rPr>
          <w:rFonts w:ascii="Times New Roman" w:eastAsia="Times New Roman" w:hAnsi="Times New Roman" w:cs="Times New Roman"/>
        </w:rPr>
        <w:t>manufacturer for intended use and compatible with existing roofing system and fluid-applied roofing system.</w:t>
      </w:r>
    </w:p>
    <w:p w14:paraId="3538BB49"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 Paver Ballast: Refer to Divsion 07 Section "Roof Pavers."</w:t>
      </w:r>
    </w:p>
    <w:p w14:paraId="3538BB4A"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"Ballast Retaining Bar" Paragraph and subparagraph below for ballasted systems.</w:t>
      </w:r>
    </w:p>
    <w:p w14:paraId="3538BB4B"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Ballast Retaining Bar: Perimeter securement system </w:t>
      </w:r>
      <w:r w:rsidRPr="00E70C01">
        <w:rPr>
          <w:rFonts w:ascii="Times New Roman" w:eastAsia="Times New Roman" w:hAnsi="Times New Roman" w:cs="Times New Roman"/>
        </w:rPr>
        <w:t>consisting of a slotted extruded-aluminum retention bar with an integrated compression fastening strip.</w:t>
      </w:r>
    </w:p>
    <w:p w14:paraId="3538BB4C"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Fasteners: 1-1/2-inch (38-mm) stainless steel fasteners with neoprene washers.</w:t>
      </w:r>
    </w:p>
    <w:p w14:paraId="3538BB4D"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EXISTING CONCRETE REPAIR</w:t>
      </w:r>
    </w:p>
    <w:p w14:paraId="3538BB4E"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Concrete Repair: For removal of deteriorated concrete and subsequent replacement and patching, refer to [Division 03 Section "Maintenance of Cast-in-Place Concrete."] [Division 07 Section "Preparation for Re-Roofing."]</w:t>
      </w:r>
    </w:p>
    <w:p w14:paraId="3538BB4F"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lastRenderedPageBreak/>
        <w:t>Only AlphaGuard Slip-Resistant Walkway Top Coat or Fibergrate FRP Molded Roof Walkways are permitted over AlphaGuard systems.   Roof Pavers may be used in IRMA/PRMA configurations.</w:t>
      </w:r>
    </w:p>
    <w:p w14:paraId="3538BB52" w14:textId="77777777" w:rsidR="00444CB0" w:rsidRPr="00E70C01" w:rsidRDefault="00444CB0" w:rsidP="00E70C01">
      <w:pPr>
        <w:pStyle w:val="PRT0"/>
        <w:spacing w:before="240" w:after="240"/>
        <w:rPr>
          <w:rFonts w:ascii="Times New Roman" w:eastAsia="Times New Roman" w:hAnsi="Times New Roman" w:cs="Times New Roman"/>
        </w:rPr>
      </w:pPr>
      <w:r w:rsidRPr="00E70C01">
        <w:rPr>
          <w:rFonts w:ascii="Times New Roman" w:eastAsia="Times New Roman" w:hAnsi="Times New Roman" w:cs="Times New Roman"/>
        </w:rPr>
        <w:t>EXECUTION</w:t>
      </w:r>
    </w:p>
    <w:p w14:paraId="3538BB53"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Specifier: Part 3 Articles are </w:t>
      </w:r>
      <w:r w:rsidRPr="00E70C01">
        <w:rPr>
          <w:rFonts w:ascii="Times New Roman" w:eastAsia="Times New Roman" w:hAnsi="Times New Roman" w:cs="Times New Roman"/>
        </w:rPr>
        <w:t>structured to allow use of this Section for both re-roofing applications and to new construction. Edit below to correspond to Project.</w:t>
      </w:r>
    </w:p>
    <w:p w14:paraId="3538BB54"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If application is being made onto an existing concrete deck, also edit Section 07 01 50 "Preparation for Re-Roofing" to describe requirements for removal and preparation of existing roofing, and coordinate with work of this Section.</w:t>
      </w:r>
    </w:p>
    <w:p w14:paraId="3538BB55"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REMOVAL OF EXISTING ROOFING</w:t>
      </w:r>
    </w:p>
    <w:p w14:paraId="3538BB56"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Refer to requirements of Division 07 Section "Preparation for Re-Roofing" for removal of existing roofing and requirements for temporary roofing coordinated with work of this Section.</w:t>
      </w:r>
    </w:p>
    <w:p w14:paraId="3538BB57"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EXAMINATION</w:t>
      </w:r>
    </w:p>
    <w:p w14:paraId="3538BB58"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Examine roofing substrates, with Installer present, for compliance with requirements and for other conditions affecting application and performance of fluid-applied roofing.</w:t>
      </w:r>
    </w:p>
    <w:p w14:paraId="3538BB59"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For the record, prepare written report, endorsed by Installer, listing conditions detrimental to performance.</w:t>
      </w:r>
    </w:p>
    <w:p w14:paraId="3538BB5A"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Verify that substrates are sound, visibly dry and free of moisture.</w:t>
      </w:r>
    </w:p>
    <w:p w14:paraId="3538BB5B"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Verify that substrates have adequately cured to enable proper bond with base coat.</w:t>
      </w:r>
    </w:p>
    <w:p w14:paraId="3538BB5C"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Application of fluid-applied roofing indicates acceptance of surfaces and conditions.</w:t>
      </w:r>
    </w:p>
    <w:p w14:paraId="3538BB5D"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PREPARATION, GENERAL</w:t>
      </w:r>
    </w:p>
    <w:p w14:paraId="3538BB5E"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and edit paragraphs and subparagraphs below that correspond to project conditions.</w:t>
      </w:r>
    </w:p>
    <w:p w14:paraId="3538BB5F"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Protect existing roofing system that is indicated not to receive fluid-applied roofing, and adjacent portions of building and building equipment.</w:t>
      </w:r>
    </w:p>
    <w:p w14:paraId="3538BB60"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Shut down air intake equipment in the vicinity of the Work in coordination with the Owner. Cover air intake louvers before proceeding with coating work that </w:t>
      </w:r>
      <w:r w:rsidRPr="00E70C01">
        <w:rPr>
          <w:rFonts w:ascii="Times New Roman" w:eastAsia="Times New Roman" w:hAnsi="Times New Roman" w:cs="Times New Roman"/>
        </w:rPr>
        <w:t>could affect indoor air quality or activate smoke detectors in ductwork.</w:t>
      </w:r>
    </w:p>
    <w:p w14:paraId="3538BB61"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Verify that rooftop utilities and service piping affected by the Work have been shut off before commencing Work.</w:t>
      </w:r>
    </w:p>
    <w:p w14:paraId="3538BB62"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Prevent dust, vapors, gases, and odors from entering occupied building during roof installation. When shutting down or blocking air intakes, provide makeup air or additional intake air from sources away from the work area.</w:t>
      </w:r>
    </w:p>
    <w:p w14:paraId="3538BB63"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Maintain roof drains in functioning condition to ensure roof drainage at end of each workday. Prevent debris from entering or blocking roof drains and conductors. Use roof-drain plugs specifically designed for this purpose. Remove roof-drain plugs at end of each workday, when no work is taking place, or when rain is forecast.</w:t>
      </w:r>
    </w:p>
    <w:p w14:paraId="3538BB64"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Do not permit water to enter into or under existing membrane roofing system components that are to remain.</w:t>
      </w:r>
    </w:p>
    <w:p w14:paraId="3538BB65"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CONCRETE DECK PREPARATION</w:t>
      </w:r>
    </w:p>
    <w:p w14:paraId="3538BB66"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Concrete Deck Preparation, General: Repair, clean, and prepare concrete to sound condition free of grease, oils, coatings, dust, curing compounds and other contaminants.</w:t>
      </w:r>
    </w:p>
    <w:p w14:paraId="3538BB67"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lastRenderedPageBreak/>
        <w:t>Maintain roof drains in functioning condition to ensure roof drainage at end of each workday. Prevent debris from entering or blocking roof drains and conductors. Use roof-drain plugs specifically designed for this purpose. Remove roof-drain plugs at end of each workday, when no work is taking place, or when rain is forecast.</w:t>
      </w:r>
    </w:p>
    <w:p w14:paraId="3538BB68"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Choose one of the following two repair paragraphs.  Select the first for light repair using patching resin; choose the second for large or deep repairs requiring patching mortar.</w:t>
      </w:r>
    </w:p>
    <w:p w14:paraId="3538BB69"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Concrete Repair: Patch concrete surface with concrete repair resin products compatible with fluid-applied membrane roofing system.</w:t>
      </w:r>
    </w:p>
    <w:p w14:paraId="3538BB6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Concrete Repair: Remove defective concrete and repair honeycombs, cavities, joint cracks, voids and other </w:t>
      </w:r>
      <w:r w:rsidRPr="00E70C01">
        <w:rPr>
          <w:rFonts w:ascii="Times New Roman" w:eastAsia="Times New Roman" w:hAnsi="Times New Roman" w:cs="Times New Roman"/>
        </w:rPr>
        <w:t>defects by routing to sound material and patching. Patch all unsound or defective concrete with repair mortar recommended for application [and approved by Architect] [and approved by Owner's Consultant].</w:t>
      </w:r>
    </w:p>
    <w:p w14:paraId="3538BB6B"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Detergent Cleaning: Remove oil, grease smear and asphalt residue with trisodium phosphate. For oil contaminated surfaces, use steam cleaning in conjunction with a strong emulsifying detergent. Rinse thoroughly with potable water.</w:t>
      </w:r>
    </w:p>
    <w:p w14:paraId="3538BB6C"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Mechanical Abrasion is required for direct-to-concrete AlphaGuard applications; it may be deleted when system includes an approved base sheet over the deck.</w:t>
      </w:r>
    </w:p>
    <w:p w14:paraId="3538BB6D"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Mechanical Abrasion: Smooth precast and formed concrete surfaces must be cleaned, roughened and made absorptive by mechanical abrasion. Remove surface laitance and abrade surface to CSP 3-6 in accordance with ICRI Guideline 310.</w:t>
      </w:r>
    </w:p>
    <w:p w14:paraId="3538BB6E"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Acid Etching is optional.  All other preparation paragraphs are required for direct-to-concrete application.  </w:t>
      </w:r>
    </w:p>
    <w:p w14:paraId="3538BB6F"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Acid Etching: Where mechanical abrasion cannot be utilized, acid etch concrete deck with 15 percent hydrochloric acid solution. Following etching, flush surface with water to neutralize the surface; remove salts and residue from the reaction.</w:t>
      </w:r>
    </w:p>
    <w:p w14:paraId="3538BB70"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Testing: Following surface preparation, perform testing to verify concrete substrate is adequate prepared to receive fluid-applied roofing in accordance with manufacturer's written instructions.</w:t>
      </w:r>
    </w:p>
    <w:p w14:paraId="3538BB71"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PH Test: Verify pH level is within range acceptable to roofing manufacturer when tested per ASTM D4262.</w:t>
      </w:r>
    </w:p>
    <w:p w14:paraId="3538BB72"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Pull Test: Verify that the cleaned surface pulls concrete when tested per ASTM D4541.</w:t>
      </w:r>
    </w:p>
    <w:p w14:paraId="3538BB73"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Select one of the following two Moisture Test methods.  The second method is recommended, especially for new concrete decks.</w:t>
      </w:r>
    </w:p>
    <w:p w14:paraId="3538BB74"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Moisture Test: Verify that concrete substrate is visibly dry and free of moisture when tested by plastic sheet method per ASTM D4263.</w:t>
      </w:r>
    </w:p>
    <w:p w14:paraId="3538BB75"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Moisture Test: Verify that concrete substrate is visibly dry and free of moisture, and that minimum concrete internal relative humidity is not more than 75 percent, or as recommended by roofing system manufacturer, when tested according to ASTM F2170.</w:t>
      </w:r>
    </w:p>
    <w:p w14:paraId="3538BB76" w14:textId="77777777" w:rsidR="00444CB0" w:rsidRPr="00E70C01" w:rsidRDefault="00444CB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Test Frequency: One test probe per each </w:t>
      </w:r>
      <w:r w:rsidRPr="00E70C01">
        <w:rPr>
          <w:rStyle w:val="IP0"/>
          <w:rFonts w:ascii="Times New Roman" w:eastAsia="Times New Roman" w:hAnsi="Times New Roman" w:cs="Times New Roman"/>
        </w:rPr>
        <w:t xml:space="preserve">1000 sq. ft. </w:t>
      </w:r>
      <w:r w:rsidRPr="00E70C01">
        <w:rPr>
          <w:rStyle w:val="SI0"/>
          <w:rFonts w:ascii="Times New Roman" w:eastAsia="Times New Roman" w:hAnsi="Times New Roman" w:cs="Times New Roman"/>
        </w:rPr>
        <w:t>(93 sq. m)</w:t>
      </w:r>
      <w:r w:rsidRPr="00E70C01">
        <w:rPr>
          <w:rFonts w:ascii="Times New Roman" w:eastAsia="Times New Roman" w:hAnsi="Times New Roman" w:cs="Times New Roman"/>
        </w:rPr>
        <w:t>, or portion thereof, of roof deck, with no fewer than three test probes.</w:t>
      </w:r>
    </w:p>
    <w:p w14:paraId="3538BB77"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Submit test reports within 24 hours of performing tests.</w:t>
      </w:r>
    </w:p>
    <w:p w14:paraId="3538BB78"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PREPARATION OF EXISTING </w:t>
      </w:r>
      <w:r w:rsidRPr="00E70C01">
        <w:rPr>
          <w:rFonts w:ascii="Times New Roman" w:eastAsia="Times New Roman" w:hAnsi="Times New Roman" w:cs="Times New Roman"/>
        </w:rPr>
        <w:t>FLASHINGS</w:t>
      </w:r>
    </w:p>
    <w:p w14:paraId="3538BB79"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and edit paragraphs and subparagraphs below that correspond to project conditions for re-roofing.</w:t>
      </w:r>
    </w:p>
    <w:p w14:paraId="3538BB7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Existing Flashing and Detail Preparation: Repair flashings, gravel stops, copings, and other roof-related sheet metal and trim elements. Reseal joints, replace loose or missing fasteners, and replace components that cannot be repaired to weathertight and like-new condition.</w:t>
      </w:r>
    </w:p>
    <w:p w14:paraId="3538BB7B"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lastRenderedPageBreak/>
        <w:t>Clean substrates of contaminants such as asphalt, sheet materials, dirt, and debris, and prepare for application of re-coating system.</w:t>
      </w:r>
    </w:p>
    <w:p w14:paraId="3538BB7C"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Do not damage metal counterflashings that are to remain. Replace damaged metal counterflashings with counterflashings [of same metal, weight or thickness, and finish.] [specified in Division 07 Section "Sheet Metal Flashing and Trim."] [specified in Division 07 Section "Roof Specialties."]</w:t>
      </w:r>
    </w:p>
    <w:p w14:paraId="3538BB7D"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Roof Drains: Remove drain strainer and clamping ring. Grind metal surfaces down to clean, bare, metal. Prime metal surfaces with manufacturer's recommended primer.</w:t>
      </w:r>
    </w:p>
    <w:p w14:paraId="3538BB7E"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and edit this Article if base sheet is required. Select application method.</w:t>
      </w:r>
    </w:p>
    <w:p w14:paraId="3538BB85"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FLUID-APPLIED FLASHING APPLICATION</w:t>
      </w:r>
    </w:p>
    <w:p w14:paraId="3538BB86"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Surface Priming: Prime flashing </w:t>
      </w:r>
      <w:r w:rsidRPr="00E70C01">
        <w:rPr>
          <w:rFonts w:ascii="Times New Roman" w:eastAsia="Times New Roman" w:hAnsi="Times New Roman" w:cs="Times New Roman"/>
        </w:rPr>
        <w:t>substrate with specified primer at rate indicated in Part 2 product listing, and allow primer to dry.</w:t>
      </w:r>
    </w:p>
    <w:p w14:paraId="3538BB87"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Fluid-Applied Flashing and Detail Base Coat Application: Complete base coat and fabric reinforcement at parapets, curbs, penetrations, and drains prior to application of field of fluid-applied membrane. Apply flashing base coat in accordance with manufacturer's written instructions.</w:t>
      </w:r>
    </w:p>
    <w:p w14:paraId="3538BB88"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Apply base coat on prepared and primed surfaces and spread coating evenly. Extend coating minimum of </w:t>
      </w:r>
      <w:r w:rsidRPr="00E70C01">
        <w:rPr>
          <w:rStyle w:val="IP0"/>
          <w:rFonts w:ascii="Times New Roman" w:eastAsia="Times New Roman" w:hAnsi="Times New Roman" w:cs="Times New Roman"/>
        </w:rPr>
        <w:t xml:space="preserve">8 inches </w:t>
      </w:r>
      <w:r w:rsidRPr="00E70C01">
        <w:rPr>
          <w:rStyle w:val="SI0"/>
          <w:rFonts w:ascii="Times New Roman" w:eastAsia="Times New Roman" w:hAnsi="Times New Roman" w:cs="Times New Roman"/>
        </w:rPr>
        <w:t>(200 mm)</w:t>
      </w:r>
      <w:r w:rsidRPr="00E70C01">
        <w:rPr>
          <w:rFonts w:ascii="Times New Roman" w:eastAsia="Times New Roman" w:hAnsi="Times New Roman" w:cs="Times New Roman"/>
        </w:rPr>
        <w:t xml:space="preserve"> up vertical surfaces and </w:t>
      </w:r>
      <w:r w:rsidRPr="00E70C01">
        <w:rPr>
          <w:rStyle w:val="IP0"/>
          <w:rFonts w:ascii="Times New Roman" w:eastAsia="Times New Roman" w:hAnsi="Times New Roman" w:cs="Times New Roman"/>
        </w:rPr>
        <w:t xml:space="preserve">4 inches </w:t>
      </w:r>
      <w:r w:rsidRPr="00E70C01">
        <w:rPr>
          <w:rStyle w:val="SI0"/>
          <w:rFonts w:ascii="Times New Roman" w:eastAsia="Times New Roman" w:hAnsi="Times New Roman" w:cs="Times New Roman"/>
        </w:rPr>
        <w:t>(100 mm)</w:t>
      </w:r>
      <w:r w:rsidRPr="00E70C01">
        <w:rPr>
          <w:rFonts w:ascii="Times New Roman" w:eastAsia="Times New Roman" w:hAnsi="Times New Roman" w:cs="Times New Roman"/>
        </w:rPr>
        <w:t xml:space="preserve"> onto horizontal surfaces.</w:t>
      </w:r>
    </w:p>
    <w:p w14:paraId="3538BB89"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Back roll to achieve not less than minimum coating thickness indicated in Part 2 product listing, , unless greater thickness is recommended by manufacturer. Verify application thickness as work progresses.</w:t>
      </w:r>
    </w:p>
    <w:p w14:paraId="3538BB8A"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For AG BIO and AG MT, retain first "Fabric Reinforcement" Paragraph and subparagraph below.</w:t>
      </w:r>
    </w:p>
    <w:p w14:paraId="3538BB8B"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Embed fabric reinforcement into wet base coat. Lap adjacent flashing pieces of fabric minimum </w:t>
      </w:r>
      <w:r w:rsidRPr="00E70C01">
        <w:rPr>
          <w:rStyle w:val="IP0"/>
          <w:rFonts w:ascii="Times New Roman" w:eastAsia="Times New Roman" w:hAnsi="Times New Roman" w:cs="Times New Roman"/>
        </w:rPr>
        <w:t xml:space="preserve">3 inches </w:t>
      </w:r>
      <w:r w:rsidRPr="00E70C01">
        <w:rPr>
          <w:rStyle w:val="SI0"/>
          <w:rFonts w:ascii="Times New Roman" w:eastAsia="Times New Roman" w:hAnsi="Times New Roman" w:cs="Times New Roman"/>
        </w:rPr>
        <w:t>(75 mm)</w:t>
      </w:r>
      <w:r w:rsidRPr="00E70C01">
        <w:rPr>
          <w:rFonts w:ascii="Times New Roman" w:eastAsia="Times New Roman" w:hAnsi="Times New Roman" w:cs="Times New Roman"/>
        </w:rPr>
        <w:t xml:space="preserve"> along edges and </w:t>
      </w:r>
      <w:r w:rsidRPr="00E70C01">
        <w:rPr>
          <w:rStyle w:val="IP0"/>
          <w:rFonts w:ascii="Times New Roman" w:eastAsia="Times New Roman" w:hAnsi="Times New Roman" w:cs="Times New Roman"/>
        </w:rPr>
        <w:t xml:space="preserve">6 inches </w:t>
      </w:r>
      <w:r w:rsidRPr="00E70C01">
        <w:rPr>
          <w:rStyle w:val="SI0"/>
          <w:rFonts w:ascii="Times New Roman" w:eastAsia="Times New Roman" w:hAnsi="Times New Roman" w:cs="Times New Roman"/>
        </w:rPr>
        <w:t>(150 mm)</w:t>
      </w:r>
      <w:r w:rsidRPr="00E70C01">
        <w:rPr>
          <w:rFonts w:ascii="Times New Roman" w:eastAsia="Times New Roman" w:hAnsi="Times New Roman" w:cs="Times New Roman"/>
        </w:rPr>
        <w:t xml:space="preserve"> at </w:t>
      </w:r>
      <w:r w:rsidRPr="00E70C01">
        <w:rPr>
          <w:rFonts w:ascii="Times New Roman" w:eastAsia="Times New Roman" w:hAnsi="Times New Roman" w:cs="Times New Roman"/>
        </w:rPr>
        <w:t>end laps.</w:t>
      </w:r>
    </w:p>
    <w:p w14:paraId="3538BB8C"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Roll surface of fabric reinforcing to completely embed and saturate fabric. Leave finished base coat with fabric free of pin holes, voids, or openings.</w:t>
      </w:r>
    </w:p>
    <w:p w14:paraId="3538BB8D"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For AG PUMA, retain first "Fabric Reinforcement" paragraph and subparagraph below.</w:t>
      </w:r>
    </w:p>
    <w:p w14:paraId="3538BB8E"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Fabric Reinforcement: Place fabric reinforcement onto wet base coat. Lap adjacent flashing pieces of fabric minimum </w:t>
      </w:r>
      <w:r w:rsidRPr="00E70C01">
        <w:rPr>
          <w:rStyle w:val="IP0"/>
          <w:rFonts w:ascii="Times New Roman" w:eastAsia="Times New Roman" w:hAnsi="Times New Roman" w:cs="Times New Roman"/>
        </w:rPr>
        <w:t xml:space="preserve">3 inches </w:t>
      </w:r>
      <w:r w:rsidRPr="00E70C01">
        <w:rPr>
          <w:rStyle w:val="SI0"/>
          <w:rFonts w:ascii="Times New Roman" w:eastAsia="Times New Roman" w:hAnsi="Times New Roman" w:cs="Times New Roman"/>
        </w:rPr>
        <w:t>(75 mm)</w:t>
      </w:r>
      <w:r w:rsidRPr="00E70C01">
        <w:rPr>
          <w:rFonts w:ascii="Times New Roman" w:eastAsia="Times New Roman" w:hAnsi="Times New Roman" w:cs="Times New Roman"/>
        </w:rPr>
        <w:t xml:space="preserve"> along edges and </w:t>
      </w:r>
      <w:r w:rsidRPr="00E70C01">
        <w:rPr>
          <w:rStyle w:val="IP0"/>
          <w:rFonts w:ascii="Times New Roman" w:eastAsia="Times New Roman" w:hAnsi="Times New Roman" w:cs="Times New Roman"/>
        </w:rPr>
        <w:t xml:space="preserve">6 inches </w:t>
      </w:r>
      <w:r w:rsidRPr="00E70C01">
        <w:rPr>
          <w:rStyle w:val="SI0"/>
          <w:rFonts w:ascii="Times New Roman" w:eastAsia="Times New Roman" w:hAnsi="Times New Roman" w:cs="Times New Roman"/>
        </w:rPr>
        <w:t>(150 mm)</w:t>
      </w:r>
      <w:r w:rsidRPr="00E70C01">
        <w:rPr>
          <w:rFonts w:ascii="Times New Roman" w:eastAsia="Times New Roman" w:hAnsi="Times New Roman" w:cs="Times New Roman"/>
        </w:rPr>
        <w:t xml:space="preserve"> at end laps.</w:t>
      </w:r>
    </w:p>
    <w:p w14:paraId="3538BB8F" w14:textId="77777777" w:rsidR="00444CB0" w:rsidRPr="00E70C01" w:rsidRDefault="00444CB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Apply second base coat over installed fabric reinforcement and back roll to achieve not less than minimum coating thickness indicated in Part 2 product listing, unless greater thickness is recommended by manufacturer. Verify application thickness as work progresses.</w:t>
      </w:r>
    </w:p>
    <w:p w14:paraId="3538BB90"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Roof Drains: Install base coat onto surrounding membrane surface and metal drain bowl flange. Install target piece of fabric reinforcement immediately into wet base coat and roll to fully embed and saturate fabric. Reinstall clamping ring and strainer following application of top coat. Replace broken drain ring clamping bolts.</w:t>
      </w:r>
    </w:p>
    <w:p w14:paraId="3538BB91"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Allow base coat to cure prior to application of top coat.</w:t>
      </w:r>
    </w:p>
    <w:p w14:paraId="3538BB92"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Following curing of base coat and prior to application of top coat, sand raised or exposed edges of fabric reinforcement.</w:t>
      </w:r>
    </w:p>
    <w:p w14:paraId="3538BB93"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FLUID-APPLIED MEMBRANE APPLICATION</w:t>
      </w:r>
    </w:p>
    <w:p w14:paraId="3538BB94"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Concrete Repair: Patch concrete surface with concrete repair resin products compatible with fluid-applied membrane roofing system.</w:t>
      </w:r>
    </w:p>
    <w:p w14:paraId="3538BB95"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Surface Priming: Prime flashing substrate with specified primer at rate indicated in Part 2 product listing, and allow primer to dry.</w:t>
      </w:r>
    </w:p>
    <w:p w14:paraId="3538BB96"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Base Coat: Apply base coat to field of membrane in accordance with manufacturer's written instructions. Apply base coat on prepared and primed surfaces and spread coating evenly.</w:t>
      </w:r>
    </w:p>
    <w:p w14:paraId="3538BB97"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Apply base coat on prepared and primed surfaces and spread coating evenly. Extend coating minimum of </w:t>
      </w:r>
      <w:r w:rsidRPr="00E70C01">
        <w:rPr>
          <w:rStyle w:val="IP0"/>
          <w:rFonts w:ascii="Times New Roman" w:eastAsia="Times New Roman" w:hAnsi="Times New Roman" w:cs="Times New Roman"/>
        </w:rPr>
        <w:t xml:space="preserve">8 inches </w:t>
      </w:r>
      <w:r w:rsidRPr="00E70C01">
        <w:rPr>
          <w:rStyle w:val="SI0"/>
          <w:rFonts w:ascii="Times New Roman" w:eastAsia="Times New Roman" w:hAnsi="Times New Roman" w:cs="Times New Roman"/>
        </w:rPr>
        <w:t>(200 mm)</w:t>
      </w:r>
      <w:r w:rsidRPr="00E70C01">
        <w:rPr>
          <w:rFonts w:ascii="Times New Roman" w:eastAsia="Times New Roman" w:hAnsi="Times New Roman" w:cs="Times New Roman"/>
        </w:rPr>
        <w:t xml:space="preserve"> up vertical surfaces and </w:t>
      </w:r>
      <w:r w:rsidRPr="00E70C01">
        <w:rPr>
          <w:rStyle w:val="IP0"/>
          <w:rFonts w:ascii="Times New Roman" w:eastAsia="Times New Roman" w:hAnsi="Times New Roman" w:cs="Times New Roman"/>
        </w:rPr>
        <w:t xml:space="preserve">4 inches </w:t>
      </w:r>
      <w:r w:rsidRPr="00E70C01">
        <w:rPr>
          <w:rStyle w:val="SI0"/>
          <w:rFonts w:ascii="Times New Roman" w:eastAsia="Times New Roman" w:hAnsi="Times New Roman" w:cs="Times New Roman"/>
        </w:rPr>
        <w:t>(100 mm)</w:t>
      </w:r>
      <w:r w:rsidRPr="00E70C01">
        <w:rPr>
          <w:rFonts w:ascii="Times New Roman" w:eastAsia="Times New Roman" w:hAnsi="Times New Roman" w:cs="Times New Roman"/>
        </w:rPr>
        <w:t xml:space="preserve"> onto horizontal surfaces.</w:t>
      </w:r>
    </w:p>
    <w:p w14:paraId="3538BB98"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Back roll to achieve not less than minimum coating thickness indicated in Part 2 product listing, , unless greater thickness is recommended by manufacturer. Verify application thickness as work progresses.</w:t>
      </w:r>
    </w:p>
    <w:p w14:paraId="3538BB99"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For AG BIO and AG MT, retain first "Fabric Reinforcement" Paragraph and subparagraph below.</w:t>
      </w:r>
    </w:p>
    <w:p w14:paraId="3538BB9A"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Embed fabric reinforcing fabric into wet base coat. Lap adjacent flashing pieces of fabric minimum </w:t>
      </w:r>
      <w:r w:rsidRPr="00E70C01">
        <w:rPr>
          <w:rStyle w:val="IP0"/>
          <w:rFonts w:ascii="Times New Roman" w:eastAsia="Times New Roman" w:hAnsi="Times New Roman" w:cs="Times New Roman"/>
        </w:rPr>
        <w:t xml:space="preserve">3 inches </w:t>
      </w:r>
      <w:r w:rsidRPr="00E70C01">
        <w:rPr>
          <w:rStyle w:val="SI0"/>
          <w:rFonts w:ascii="Times New Roman" w:eastAsia="Times New Roman" w:hAnsi="Times New Roman" w:cs="Times New Roman"/>
        </w:rPr>
        <w:t>(75 mm)</w:t>
      </w:r>
      <w:r w:rsidRPr="00E70C01">
        <w:rPr>
          <w:rFonts w:ascii="Times New Roman" w:eastAsia="Times New Roman" w:hAnsi="Times New Roman" w:cs="Times New Roman"/>
        </w:rPr>
        <w:t xml:space="preserve"> along edges and </w:t>
      </w:r>
      <w:r w:rsidRPr="00E70C01">
        <w:rPr>
          <w:rStyle w:val="IP0"/>
          <w:rFonts w:ascii="Times New Roman" w:eastAsia="Times New Roman" w:hAnsi="Times New Roman" w:cs="Times New Roman"/>
        </w:rPr>
        <w:t xml:space="preserve">6 </w:t>
      </w:r>
      <w:r w:rsidRPr="00E70C01">
        <w:rPr>
          <w:rStyle w:val="IP0"/>
          <w:rFonts w:ascii="Times New Roman" w:eastAsia="Times New Roman" w:hAnsi="Times New Roman" w:cs="Times New Roman"/>
        </w:rPr>
        <w:t xml:space="preserve">inches </w:t>
      </w:r>
      <w:r w:rsidRPr="00E70C01">
        <w:rPr>
          <w:rStyle w:val="SI0"/>
          <w:rFonts w:ascii="Times New Roman" w:eastAsia="Times New Roman" w:hAnsi="Times New Roman" w:cs="Times New Roman"/>
        </w:rPr>
        <w:t>(150 mm)</w:t>
      </w:r>
      <w:r w:rsidRPr="00E70C01">
        <w:rPr>
          <w:rFonts w:ascii="Times New Roman" w:eastAsia="Times New Roman" w:hAnsi="Times New Roman" w:cs="Times New Roman"/>
        </w:rPr>
        <w:t xml:space="preserve"> at end laps.</w:t>
      </w:r>
    </w:p>
    <w:p w14:paraId="3538BB9B"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Roll surface of fabric reinforcing fabric to completely embed and saturate fabric. Leave finished base coat with fabric free of pin holes, voids, or openings.</w:t>
      </w:r>
    </w:p>
    <w:p w14:paraId="3538BB9C"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For AG PUMA, retain first "Fabric Reinforcement" paragraph and </w:t>
      </w:r>
      <w:r w:rsidRPr="00E70C01">
        <w:rPr>
          <w:rFonts w:ascii="Times New Roman" w:eastAsia="Times New Roman" w:hAnsi="Times New Roman" w:cs="Times New Roman"/>
        </w:rPr>
        <w:t>subparagraph below.</w:t>
      </w:r>
    </w:p>
    <w:p w14:paraId="3538BB9D"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Fabric Reinforcement: Place fabric reinforcement onto wet base coat. Lap adjacent flashing pieces of fabric minimum </w:t>
      </w:r>
      <w:r w:rsidRPr="00E70C01">
        <w:rPr>
          <w:rStyle w:val="IP0"/>
          <w:rFonts w:ascii="Times New Roman" w:eastAsia="Times New Roman" w:hAnsi="Times New Roman" w:cs="Times New Roman"/>
        </w:rPr>
        <w:t xml:space="preserve">3 inches </w:t>
      </w:r>
      <w:r w:rsidRPr="00E70C01">
        <w:rPr>
          <w:rStyle w:val="SI0"/>
          <w:rFonts w:ascii="Times New Roman" w:eastAsia="Times New Roman" w:hAnsi="Times New Roman" w:cs="Times New Roman"/>
        </w:rPr>
        <w:t>(75 mm)</w:t>
      </w:r>
      <w:r w:rsidRPr="00E70C01">
        <w:rPr>
          <w:rFonts w:ascii="Times New Roman" w:eastAsia="Times New Roman" w:hAnsi="Times New Roman" w:cs="Times New Roman"/>
        </w:rPr>
        <w:t xml:space="preserve"> along edges and </w:t>
      </w:r>
      <w:r w:rsidRPr="00E70C01">
        <w:rPr>
          <w:rStyle w:val="IP0"/>
          <w:rFonts w:ascii="Times New Roman" w:eastAsia="Times New Roman" w:hAnsi="Times New Roman" w:cs="Times New Roman"/>
        </w:rPr>
        <w:t xml:space="preserve">6 inches </w:t>
      </w:r>
      <w:r w:rsidRPr="00E70C01">
        <w:rPr>
          <w:rStyle w:val="SI0"/>
          <w:rFonts w:ascii="Times New Roman" w:eastAsia="Times New Roman" w:hAnsi="Times New Roman" w:cs="Times New Roman"/>
        </w:rPr>
        <w:t>(150 mm)</w:t>
      </w:r>
      <w:r w:rsidRPr="00E70C01">
        <w:rPr>
          <w:rFonts w:ascii="Times New Roman" w:eastAsia="Times New Roman" w:hAnsi="Times New Roman" w:cs="Times New Roman"/>
        </w:rPr>
        <w:t xml:space="preserve"> at end laps.</w:t>
      </w:r>
    </w:p>
    <w:p w14:paraId="3538BB9E" w14:textId="77777777" w:rsidR="00444CB0" w:rsidRPr="00E70C01" w:rsidRDefault="00444CB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Apply second base coat over installed fabric reinforcement and back roll to achieve not less than minimum coating thickness indicated in Part 2 product listing, unless greater thickness is recommended by manufacturer. Verify application thickness as work progresses.</w:t>
      </w:r>
    </w:p>
    <w:p w14:paraId="3538BB9F"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Allow base coat to cure prior to application of top coat.</w:t>
      </w:r>
    </w:p>
    <w:p w14:paraId="3538BBA0"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Following curing of base coat and prior to application of top coat, sand raised or exposed edges of fabric reinforcement.</w:t>
      </w:r>
    </w:p>
    <w:p w14:paraId="3538BBA1"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Top Coat: Apply top coat uniformly in a complete installation to field of roof and flashings.</w:t>
      </w:r>
    </w:p>
    <w:p w14:paraId="3538BBA2"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Prime base coat prior to application of top coat if top coat is not applied within 72 hours of the base coat application, using manufacturer's recommended primer.</w:t>
      </w:r>
    </w:p>
    <w:p w14:paraId="3538BBA3"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Apply top coat to flashings extending coating up vertical surfaces and out onto horizontal surfaces </w:t>
      </w:r>
      <w:r w:rsidRPr="00E70C01">
        <w:rPr>
          <w:rStyle w:val="IP0"/>
          <w:rFonts w:ascii="Times New Roman" w:eastAsia="Times New Roman" w:hAnsi="Times New Roman" w:cs="Times New Roman"/>
        </w:rPr>
        <w:t xml:space="preserve">4 inches </w:t>
      </w:r>
      <w:r w:rsidRPr="00E70C01">
        <w:rPr>
          <w:rStyle w:val="SI0"/>
          <w:rFonts w:ascii="Times New Roman" w:eastAsia="Times New Roman" w:hAnsi="Times New Roman" w:cs="Times New Roman"/>
        </w:rPr>
        <w:t>(100 mm)</w:t>
      </w:r>
      <w:r w:rsidRPr="00E70C01">
        <w:rPr>
          <w:rFonts w:ascii="Times New Roman" w:eastAsia="Times New Roman" w:hAnsi="Times New Roman" w:cs="Times New Roman"/>
        </w:rPr>
        <w:t>. Install top coat over field base coat and spread coating evenly.</w:t>
      </w:r>
    </w:p>
    <w:p w14:paraId="3538BBA4"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Apply top coat and back roll to achieve not less than minimum coating thickness indicated in Part 2 product listing, unless greater thickness is recommended by manufacturer. Verify application thickness as work progresses.</w:t>
      </w:r>
    </w:p>
    <w:p w14:paraId="3538BBA5"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Avoid foot traffic on new fluid-applied membrane for a minimum of 24 hours.</w:t>
      </w:r>
    </w:p>
    <w:p w14:paraId="3538BBA6"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"Protection Course" Paragraph below for IRMA/PRMA assembly. Protection course also prevents insulation from sticking to membrane.</w:t>
      </w:r>
    </w:p>
    <w:p w14:paraId="3538BBA7"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Protection Fabric: Cover membrane with protection fabric with overlapped joints before membrane is subject to construction traffic.</w:t>
      </w:r>
    </w:p>
    <w:p w14:paraId="3538BBA8"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INSTALLATION OF INSULATION</w:t>
      </w:r>
    </w:p>
    <w:p w14:paraId="3538BBA9"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Loosely lay board insulation units over roofing membrane, with long joints of insulation in continuous straight lines and with end joints staggered between rows. Abut edges and ends between units.</w:t>
      </w:r>
    </w:p>
    <w:p w14:paraId="3538BBA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Install one or more layers of insulation to achieve required thickness over roofing membrane. Cut and fit to within </w:t>
      </w:r>
      <w:r w:rsidRPr="00E70C01">
        <w:rPr>
          <w:rStyle w:val="IP0"/>
          <w:rFonts w:ascii="Times New Roman" w:eastAsia="Times New Roman" w:hAnsi="Times New Roman" w:cs="Times New Roman"/>
        </w:rPr>
        <w:t xml:space="preserve">3/4 inch </w:t>
      </w:r>
      <w:r w:rsidRPr="00E70C01">
        <w:rPr>
          <w:rStyle w:val="SI0"/>
          <w:rFonts w:ascii="Times New Roman" w:eastAsia="Times New Roman" w:hAnsi="Times New Roman" w:cs="Times New Roman"/>
        </w:rPr>
        <w:t>(19 mm)</w:t>
      </w:r>
      <w:r w:rsidRPr="00E70C01">
        <w:rPr>
          <w:rFonts w:ascii="Times New Roman" w:eastAsia="Times New Roman" w:hAnsi="Times New Roman" w:cs="Times New Roman"/>
        </w:rPr>
        <w:t xml:space="preserve"> of projections and penetrations.</w:t>
      </w:r>
    </w:p>
    <w:p w14:paraId="3538BBAB"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subparagraph below if required, or revise to suit Project. Revise below if one or more insulation layers are topped with a final layer of mortar-faced board insulation.</w:t>
      </w:r>
    </w:p>
    <w:p w14:paraId="3538BBAC"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Where overall insulation thickness is </w:t>
      </w:r>
      <w:r w:rsidRPr="00E70C01">
        <w:rPr>
          <w:rStyle w:val="IP0"/>
          <w:rFonts w:ascii="Times New Roman" w:eastAsia="Times New Roman" w:hAnsi="Times New Roman" w:cs="Times New Roman"/>
        </w:rPr>
        <w:t xml:space="preserve">2 inches </w:t>
      </w:r>
      <w:r w:rsidRPr="00E70C01">
        <w:rPr>
          <w:rStyle w:val="SI0"/>
          <w:rFonts w:ascii="Times New Roman" w:eastAsia="Times New Roman" w:hAnsi="Times New Roman" w:cs="Times New Roman"/>
        </w:rPr>
        <w:t>(50 mm)</w:t>
      </w:r>
      <w:r w:rsidRPr="00E70C01">
        <w:rPr>
          <w:rFonts w:ascii="Times New Roman" w:eastAsia="Times New Roman" w:hAnsi="Times New Roman" w:cs="Times New Roman"/>
        </w:rPr>
        <w:t xml:space="preserve"> or more, install </w:t>
      </w:r>
      <w:r w:rsidRPr="00E70C01">
        <w:rPr>
          <w:rFonts w:ascii="Times New Roman" w:eastAsia="Times New Roman" w:hAnsi="Times New Roman" w:cs="Times New Roman"/>
        </w:rPr>
        <w:t xml:space="preserve">required thickness in two or more layers with joints of each succeeding layer staggered over joints of previous layer a minimum of </w:t>
      </w:r>
      <w:r w:rsidRPr="00E70C01">
        <w:rPr>
          <w:rStyle w:val="IP0"/>
          <w:rFonts w:ascii="Times New Roman" w:eastAsia="Times New Roman" w:hAnsi="Times New Roman" w:cs="Times New Roman"/>
        </w:rPr>
        <w:t xml:space="preserve">6 inches </w:t>
      </w:r>
      <w:r w:rsidRPr="00E70C01">
        <w:rPr>
          <w:rStyle w:val="SI0"/>
          <w:rFonts w:ascii="Times New Roman" w:eastAsia="Times New Roman" w:hAnsi="Times New Roman" w:cs="Times New Roman"/>
        </w:rPr>
        <w:t>(150 mm)</w:t>
      </w:r>
      <w:r w:rsidRPr="00E70C01">
        <w:rPr>
          <w:rFonts w:ascii="Times New Roman" w:eastAsia="Times New Roman" w:hAnsi="Times New Roman" w:cs="Times New Roman"/>
        </w:rPr>
        <w:t xml:space="preserve"> in each direction.</w:t>
      </w:r>
    </w:p>
    <w:p w14:paraId="3538BBAD"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Tapered Insulation: Provide factory-tapered insulation boards fabricated to slope of </w:t>
      </w:r>
      <w:r w:rsidRPr="00E70C01">
        <w:rPr>
          <w:rStyle w:val="IP0"/>
          <w:rFonts w:ascii="Times New Roman" w:eastAsia="Times New Roman" w:hAnsi="Times New Roman" w:cs="Times New Roman"/>
        </w:rPr>
        <w:t xml:space="preserve">1/4 inch per 12 inches </w:t>
      </w:r>
      <w:r w:rsidRPr="00E70C01">
        <w:rPr>
          <w:rStyle w:val="SI0"/>
          <w:rFonts w:ascii="Times New Roman" w:eastAsia="Times New Roman" w:hAnsi="Times New Roman" w:cs="Times New Roman"/>
        </w:rPr>
        <w:t>(1:48)</w:t>
      </w:r>
      <w:r w:rsidRPr="00E70C01">
        <w:rPr>
          <w:rFonts w:ascii="Times New Roman" w:eastAsia="Times New Roman" w:hAnsi="Times New Roman" w:cs="Times New Roman"/>
        </w:rPr>
        <w:t xml:space="preserve"> unless otherwise indicated</w:t>
      </w:r>
    </w:p>
    <w:p w14:paraId="3538BBAE"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Provide preformed saddles, crickets, tapered edge strips, and other insulation shapes where indicated for sloping to drain. Fabricate to slopes indicated.</w:t>
      </w:r>
    </w:p>
    <w:p w14:paraId="3538BBAF"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below if required for Project. Insulation drain sumps are allowed to taper down to a thickness of not less than 1 inch (25 mm) less than the thickness required to achieve the continuous insulation R-value (RSI) required by code. The size of the sump is further dictated by the slope.  For example: A 1-inch (25 mm) deep sump at 1/4 per foot (1:48) slope would have a size of 4 by 4 feet (1200 by 1200 mm). To accommodate larger and/or deeper sumps, increase total insulation thickness as necessary.</w:t>
      </w:r>
    </w:p>
    <w:p w14:paraId="3538BBB0"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Insulation Drain Sumps: Tapered insulation sumps, not less than </w:t>
      </w:r>
      <w:r w:rsidRPr="00E70C01">
        <w:rPr>
          <w:rStyle w:val="IP0"/>
          <w:rFonts w:ascii="Times New Roman" w:eastAsia="Times New Roman" w:hAnsi="Times New Roman" w:cs="Times New Roman"/>
        </w:rPr>
        <w:t xml:space="preserve">2 by 2 ft. </w:t>
      </w:r>
      <w:r w:rsidRPr="00E70C01">
        <w:rPr>
          <w:rStyle w:val="SI0"/>
          <w:rFonts w:ascii="Times New Roman" w:eastAsia="Times New Roman" w:hAnsi="Times New Roman" w:cs="Times New Roman"/>
        </w:rPr>
        <w:t>(600 by 600 mm)</w:t>
      </w:r>
      <w:r w:rsidRPr="00E70C01">
        <w:rPr>
          <w:rFonts w:ascii="Times New Roman" w:eastAsia="Times New Roman" w:hAnsi="Times New Roman" w:cs="Times New Roman"/>
        </w:rPr>
        <w:t xml:space="preserve">, sloped to roof drain; sump to maximum depth of not more than </w:t>
      </w:r>
      <w:r w:rsidRPr="00E70C01">
        <w:rPr>
          <w:rStyle w:val="IP0"/>
          <w:rFonts w:ascii="Times New Roman" w:eastAsia="Times New Roman" w:hAnsi="Times New Roman" w:cs="Times New Roman"/>
        </w:rPr>
        <w:t xml:space="preserve">1 inch </w:t>
      </w:r>
      <w:r w:rsidRPr="00E70C01">
        <w:rPr>
          <w:rStyle w:val="SI0"/>
          <w:rFonts w:ascii="Times New Roman" w:eastAsia="Times New Roman" w:hAnsi="Times New Roman" w:cs="Times New Roman"/>
        </w:rPr>
        <w:t>(25 mm)</w:t>
      </w:r>
      <w:r w:rsidRPr="00E70C01">
        <w:rPr>
          <w:rFonts w:ascii="Times New Roman" w:eastAsia="Times New Roman" w:hAnsi="Times New Roman" w:cs="Times New Roman"/>
        </w:rPr>
        <w:t xml:space="preserve"> less than the Project-stipulated continuous insulation thickness based upon code requirements.</w:t>
      </w:r>
    </w:p>
    <w:p w14:paraId="3538BBB1"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Install filter fabric over insulation, overlapping edges and ends at least </w:t>
      </w:r>
      <w:r w:rsidRPr="00E70C01">
        <w:rPr>
          <w:rStyle w:val="IP0"/>
          <w:rFonts w:ascii="Times New Roman" w:eastAsia="Times New Roman" w:hAnsi="Times New Roman" w:cs="Times New Roman"/>
        </w:rPr>
        <w:t xml:space="preserve">12 inches </w:t>
      </w:r>
      <w:r w:rsidRPr="00E70C01">
        <w:rPr>
          <w:rStyle w:val="SI0"/>
          <w:rFonts w:ascii="Times New Roman" w:eastAsia="Times New Roman" w:hAnsi="Times New Roman" w:cs="Times New Roman"/>
        </w:rPr>
        <w:t>(300 mm)</w:t>
      </w:r>
      <w:r w:rsidRPr="00E70C01">
        <w:rPr>
          <w:rFonts w:ascii="Times New Roman" w:eastAsia="Times New Roman" w:hAnsi="Times New Roman" w:cs="Times New Roman"/>
        </w:rPr>
        <w:t xml:space="preserve">. Do not lap ends of fabric sheets within </w:t>
      </w:r>
      <w:r w:rsidRPr="00E70C01">
        <w:rPr>
          <w:rStyle w:val="IP0"/>
          <w:rFonts w:ascii="Times New Roman" w:eastAsia="Times New Roman" w:hAnsi="Times New Roman" w:cs="Times New Roman"/>
        </w:rPr>
        <w:t xml:space="preserve">72 inches </w:t>
      </w:r>
      <w:r w:rsidRPr="00E70C01">
        <w:rPr>
          <w:rStyle w:val="SI0"/>
          <w:rFonts w:ascii="Times New Roman" w:eastAsia="Times New Roman" w:hAnsi="Times New Roman" w:cs="Times New Roman"/>
        </w:rPr>
        <w:t>(1800 mm)</w:t>
      </w:r>
      <w:r w:rsidRPr="00E70C01">
        <w:rPr>
          <w:rFonts w:ascii="Times New Roman" w:eastAsia="Times New Roman" w:hAnsi="Times New Roman" w:cs="Times New Roman"/>
        </w:rPr>
        <w:t xml:space="preserve"> of roof perimeter. Extend fabric </w:t>
      </w:r>
      <w:r w:rsidRPr="00E70C01">
        <w:rPr>
          <w:rStyle w:val="IP0"/>
          <w:rFonts w:ascii="Times New Roman" w:eastAsia="Times New Roman" w:hAnsi="Times New Roman" w:cs="Times New Roman"/>
        </w:rPr>
        <w:t xml:space="preserve">2 to 3 inches </w:t>
      </w:r>
      <w:r w:rsidRPr="00E70C01">
        <w:rPr>
          <w:rStyle w:val="SI0"/>
          <w:rFonts w:ascii="Times New Roman" w:eastAsia="Times New Roman" w:hAnsi="Times New Roman" w:cs="Times New Roman"/>
        </w:rPr>
        <w:t>(50 to 75 mm)</w:t>
      </w:r>
      <w:r w:rsidRPr="00E70C01">
        <w:rPr>
          <w:rFonts w:ascii="Times New Roman" w:eastAsia="Times New Roman" w:hAnsi="Times New Roman" w:cs="Times New Roman"/>
        </w:rPr>
        <w:t xml:space="preserve"> above ballast at perimeter and penetrations. Apply additional layer of fabric around penetrations to prevent aggregate from getting between penetration and insulation. Do not cover drains or restrict water flow to drains.</w:t>
      </w:r>
    </w:p>
    <w:p w14:paraId="3538BBB2"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INSTALLATION OF BALLAST</w:t>
      </w:r>
    </w:p>
    <w:p w14:paraId="3538BBB3"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 xml:space="preserve">IMPORTANT NOTE:  The use of aggregate on roofs as surfacing or ballast is restricted by code </w:t>
      </w:r>
      <w:r w:rsidRPr="00E70C01">
        <w:rPr>
          <w:rFonts w:ascii="Times New Roman" w:eastAsia="Times New Roman" w:hAnsi="Times New Roman" w:cs="Times New Roman"/>
        </w:rPr>
        <w:t>in most jurisdictions. Review applicable code to determine whether ballast/aggregate is permitted. For projects governed by IBC, refer to Chapter 15 (Section &amp; Table 1504.8 in IBC-2015 and IBC 2018).</w:t>
      </w:r>
    </w:p>
    <w:p w14:paraId="3538BBB4"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Aggregate Ballast: Apply uniformly over roof membrane at the rate required by roofing system manufacturer, but not less than the following, spreading with care to minimize possibility of damage to roofing system. Lay ballast as roof membrane is installed, leaving roofing ballasted at the end of the workday.</w:t>
      </w:r>
    </w:p>
    <w:p w14:paraId="3538BBB5"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First three "Ballast Weight" subparagraphs below are based on ANSI/SPRI RP-4. Indicate dimensions of corners, perimeter, and field of roof on Drawings, based on FM Requirements.</w:t>
      </w:r>
    </w:p>
    <w:p w14:paraId="3538BBB6"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Ballast Weight, ANSI/SPRI RP-4 System 1: Size 4 aggregate, </w:t>
      </w:r>
      <w:r w:rsidRPr="00E70C01">
        <w:rPr>
          <w:rStyle w:val="IP0"/>
          <w:rFonts w:ascii="Times New Roman" w:eastAsia="Times New Roman" w:hAnsi="Times New Roman" w:cs="Times New Roman"/>
        </w:rPr>
        <w:t xml:space="preserve">10 lb/sq. ft </w:t>
      </w:r>
      <w:r w:rsidRPr="00E70C01">
        <w:rPr>
          <w:rStyle w:val="SI0"/>
          <w:rFonts w:ascii="Times New Roman" w:eastAsia="Times New Roman" w:hAnsi="Times New Roman" w:cs="Times New Roman"/>
        </w:rPr>
        <w:t>(50 kg/sq. m)</w:t>
      </w:r>
      <w:r w:rsidRPr="00E70C01">
        <w:rPr>
          <w:rFonts w:ascii="Times New Roman" w:eastAsia="Times New Roman" w:hAnsi="Times New Roman" w:cs="Times New Roman"/>
        </w:rPr>
        <w:t>.</w:t>
      </w:r>
    </w:p>
    <w:p w14:paraId="3538BBB7"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Ballast Weight, ANSI/SPRI RP-4 System 2: Size 2 aggregate, </w:t>
      </w:r>
      <w:r w:rsidRPr="00E70C01">
        <w:rPr>
          <w:rStyle w:val="IP0"/>
          <w:rFonts w:ascii="Times New Roman" w:eastAsia="Times New Roman" w:hAnsi="Times New Roman" w:cs="Times New Roman"/>
        </w:rPr>
        <w:t xml:space="preserve">13 lb/sq. ft. </w:t>
      </w:r>
      <w:r w:rsidRPr="00E70C01">
        <w:rPr>
          <w:rStyle w:val="SI0"/>
          <w:rFonts w:ascii="Times New Roman" w:eastAsia="Times New Roman" w:hAnsi="Times New Roman" w:cs="Times New Roman"/>
        </w:rPr>
        <w:t>(65 kg/sq. m.)</w:t>
      </w:r>
      <w:r w:rsidRPr="00E70C01">
        <w:rPr>
          <w:rFonts w:ascii="Times New Roman" w:eastAsia="Times New Roman" w:hAnsi="Times New Roman" w:cs="Times New Roman"/>
        </w:rPr>
        <w:t xml:space="preserve">, at corners and perimeter; Size 4 aggregate, </w:t>
      </w:r>
      <w:r w:rsidRPr="00E70C01">
        <w:rPr>
          <w:rStyle w:val="IP0"/>
          <w:rFonts w:ascii="Times New Roman" w:eastAsia="Times New Roman" w:hAnsi="Times New Roman" w:cs="Times New Roman"/>
        </w:rPr>
        <w:t xml:space="preserve">10 lb/sq. ft. </w:t>
      </w:r>
      <w:r w:rsidRPr="00E70C01">
        <w:rPr>
          <w:rStyle w:val="SI0"/>
          <w:rFonts w:ascii="Times New Roman" w:eastAsia="Times New Roman" w:hAnsi="Times New Roman" w:cs="Times New Roman"/>
        </w:rPr>
        <w:t>(50 kg/sq. m.)</w:t>
      </w:r>
      <w:r w:rsidRPr="00E70C01">
        <w:rPr>
          <w:rFonts w:ascii="Times New Roman" w:eastAsia="Times New Roman" w:hAnsi="Times New Roman" w:cs="Times New Roman"/>
        </w:rPr>
        <w:t>, elsewhere.</w:t>
      </w:r>
    </w:p>
    <w:p w14:paraId="3538BBB8"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 xml:space="preserve">Ballast Weight, ANSI/SPRI RP-4 System 2 High Wind: Size 2 </w:t>
      </w:r>
      <w:r w:rsidRPr="00E70C01">
        <w:rPr>
          <w:rFonts w:ascii="Times New Roman" w:eastAsia="Times New Roman" w:hAnsi="Times New Roman" w:cs="Times New Roman"/>
        </w:rPr>
        <w:t xml:space="preserve">aggregate, </w:t>
      </w:r>
      <w:r w:rsidRPr="00E70C01">
        <w:rPr>
          <w:rStyle w:val="IP0"/>
          <w:rFonts w:ascii="Times New Roman" w:eastAsia="Times New Roman" w:hAnsi="Times New Roman" w:cs="Times New Roman"/>
        </w:rPr>
        <w:t xml:space="preserve">13 lb/sq. ft </w:t>
      </w:r>
      <w:r w:rsidRPr="00E70C01">
        <w:rPr>
          <w:rStyle w:val="SI0"/>
          <w:rFonts w:ascii="Times New Roman" w:eastAsia="Times New Roman" w:hAnsi="Times New Roman" w:cs="Times New Roman"/>
        </w:rPr>
        <w:t>(65 kg/sq. m)</w:t>
      </w:r>
      <w:r w:rsidRPr="00E70C01">
        <w:rPr>
          <w:rFonts w:ascii="Times New Roman" w:eastAsia="Times New Roman" w:hAnsi="Times New Roman" w:cs="Times New Roman"/>
        </w:rPr>
        <w:t>.</w:t>
      </w:r>
    </w:p>
    <w:p w14:paraId="3538BBB9"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Delete three "Ballast Weight" subparagraphs above and retain "Ballast Weight" Subparagraph below if FM Global recommendations apply. Insert weight of aggregate for each part of roof, based on recommendations in FM Global Property Loss Prevention Data Sheet 1-29. Indicate dimensions of corners, perimeter, and field of roof on Drawings, based on FM Global requirements.</w:t>
      </w:r>
    </w:p>
    <w:p w14:paraId="3538BBBA"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Ballast Weight, FM-Compliant System: Size 3 aggregate, &lt;Insert weight&gt; [lb/sq. ft.] [kg/sq. m.] at corners, &lt;Insert weight&gt; [lb/sq. ft.] [kg/sq. m.] at perimeter, and &lt;Insert weight&gt; [lb/sq. ft.] [kg/sq. m.] elsewhere.</w:t>
      </w:r>
    </w:p>
    <w:p w14:paraId="3538BBBB"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Retain "Roof-Paver Ballast" or "Roof-Paver and Aggregate Ballast" Paragraph below if roof pavers are required.</w:t>
      </w:r>
    </w:p>
    <w:p w14:paraId="3538BBBC"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Roof-Paver Ballast: Install [lightweight] [heavyweight] roof-paver ballast according to manufacturer's written instructions.</w:t>
      </w:r>
    </w:p>
    <w:p w14:paraId="3538BBBD"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Combination Roof-Paver and Aggregate Ballast: Install heavyweight roof pavers according to manufacturer's written instructions on roof corners and perimeter.</w:t>
      </w:r>
    </w:p>
    <w:p w14:paraId="3538BBBE"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 xml:space="preserve">Ballast Weight, ANSI/SPRI RP-4 System 2: Install Size 4 aggregate ballast elsewhere on roof membrane at a minimum rate of </w:t>
      </w:r>
      <w:r w:rsidRPr="00E70C01">
        <w:rPr>
          <w:rStyle w:val="IP0"/>
          <w:rFonts w:ascii="Times New Roman" w:eastAsia="Times New Roman" w:hAnsi="Times New Roman" w:cs="Times New Roman"/>
        </w:rPr>
        <w:t xml:space="preserve">10 lb/sq. ft </w:t>
      </w:r>
      <w:r w:rsidRPr="00E70C01">
        <w:rPr>
          <w:rStyle w:val="SI0"/>
          <w:rFonts w:ascii="Times New Roman" w:eastAsia="Times New Roman" w:hAnsi="Times New Roman" w:cs="Times New Roman"/>
        </w:rPr>
        <w:t>(50 kg/sq. m)</w:t>
      </w:r>
      <w:r w:rsidRPr="00E70C01">
        <w:rPr>
          <w:rFonts w:ascii="Times New Roman" w:eastAsia="Times New Roman" w:hAnsi="Times New Roman" w:cs="Times New Roman"/>
        </w:rPr>
        <w:t>.</w:t>
      </w:r>
    </w:p>
    <w:p w14:paraId="3538BBBF"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Ballast Weight, ANSI/SPRI RP-4 System 2 High Wind and System 3: Install Size 2 aggregate ballast elsewhere on roof membrane at a minimum rate of </w:t>
      </w:r>
      <w:r w:rsidRPr="00E70C01">
        <w:rPr>
          <w:rStyle w:val="IP0"/>
          <w:rFonts w:ascii="Times New Roman" w:eastAsia="Times New Roman" w:hAnsi="Times New Roman" w:cs="Times New Roman"/>
        </w:rPr>
        <w:t xml:space="preserve">13 lb/sq. ft </w:t>
      </w:r>
      <w:r w:rsidRPr="00E70C01">
        <w:rPr>
          <w:rStyle w:val="SI0"/>
          <w:rFonts w:ascii="Times New Roman" w:eastAsia="Times New Roman" w:hAnsi="Times New Roman" w:cs="Times New Roman"/>
        </w:rPr>
        <w:t>(65 kg/sq. m)</w:t>
      </w:r>
      <w:r w:rsidRPr="00E70C01">
        <w:rPr>
          <w:rFonts w:ascii="Times New Roman" w:eastAsia="Times New Roman" w:hAnsi="Times New Roman" w:cs="Times New Roman"/>
        </w:rPr>
        <w:t>.</w:t>
      </w:r>
    </w:p>
    <w:p w14:paraId="3538BBC0"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For exposed membrane systems use AlphaGuard Slip-Resistant Walkways or Fibergrate FRP Molded Walkways.   For IRMA/PRMA systems, roof pavers may be used.  Delete this Article when using AlphaGuard Slip-Resistant Walkways</w:t>
      </w:r>
    </w:p>
    <w:p w14:paraId="3538BBC1"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WALKWAY INSTALLATION</w:t>
      </w:r>
    </w:p>
    <w:p w14:paraId="3538BBC2"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Walkways, General: Install walkways according to roofing manufacturer's written instructions.</w:t>
      </w:r>
    </w:p>
    <w:p w14:paraId="3538BBC3"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Where indicated on Drawings.</w:t>
      </w:r>
    </w:p>
    <w:p w14:paraId="3538BBC4"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Delete above and retain one of more of following subparagraphs if walkways are not shown on Drawings. Revise to suit Project requirements.</w:t>
      </w:r>
    </w:p>
    <w:p w14:paraId="3538BBC5"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Perimeter of each rooftop unit.</w:t>
      </w:r>
    </w:p>
    <w:p w14:paraId="3538BBC6"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Between each rooftop unit location, creating a continuous path connecting rooftop unit locations.</w:t>
      </w:r>
    </w:p>
    <w:p w14:paraId="3538BBC7"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Between each roof hatch and each rooftop unit location or path connecting rooftop unit locations.</w:t>
      </w:r>
    </w:p>
    <w:p w14:paraId="3538BBC8"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Top and bottom of each roof access ladder.</w:t>
      </w:r>
    </w:p>
    <w:p w14:paraId="3538BBC9"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Between each roof access ladder and each rooftop unit location or path connecting rooftop unit locations.</w:t>
      </w:r>
    </w:p>
    <w:p w14:paraId="3538BBCA"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Slip-Resistant Walkway Topcoat: Apply walkway second topcoat following application and curing of top coat. Locate as indicated, or as directed by Owner.</w:t>
      </w:r>
    </w:p>
    <w:p w14:paraId="3538BBCB"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Mask walkway location with tape.</w:t>
      </w:r>
    </w:p>
    <w:p w14:paraId="3538BBCC"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 xml:space="preserve">Prime first top coat prior to application of walkway top coat if walkway top coat is not applied within 72 hours of the first top coat </w:t>
      </w:r>
      <w:r w:rsidRPr="00E70C01">
        <w:rPr>
          <w:rFonts w:ascii="Times New Roman" w:eastAsia="Times New Roman" w:hAnsi="Times New Roman" w:cs="Times New Roman"/>
        </w:rPr>
        <w:t>application, using manufacturer's recommended primer.</w:t>
      </w:r>
    </w:p>
    <w:p w14:paraId="3538BBCD"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Apply walkway top coat and back roll to achieve not less than minimum coating thickness indicated in Part 2 product listing, unless greater thickness is recommended by manufacturer. Verify application thickness as work progresses.</w:t>
      </w:r>
    </w:p>
    <w:p w14:paraId="3538BBCE"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Broadcast Slip-Resistant Top Coat Aggregate in wet top coat at rate indicated in Part 2 product listing or as otherwise recommended by coating manufacturer.</w:t>
      </w:r>
    </w:p>
    <w:p w14:paraId="3538BBCF" w14:textId="77777777" w:rsidR="00444CB0" w:rsidRPr="00E70C01" w:rsidRDefault="00444CB0" w:rsidP="00E70C01">
      <w:pPr>
        <w:pStyle w:val="PR30"/>
        <w:spacing w:before="240" w:after="240"/>
        <w:rPr>
          <w:rFonts w:ascii="Times New Roman" w:eastAsia="Times New Roman" w:hAnsi="Times New Roman" w:cs="Times New Roman"/>
        </w:rPr>
      </w:pPr>
      <w:r w:rsidRPr="00E70C01">
        <w:rPr>
          <w:rFonts w:ascii="Times New Roman" w:eastAsia="Times New Roman" w:hAnsi="Times New Roman" w:cs="Times New Roman"/>
        </w:rPr>
        <w:t>Back roll aggregate and top coat creating even dispersal of aggregate.</w:t>
      </w:r>
    </w:p>
    <w:p w14:paraId="3538BBD0"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Remove masking immediately.</w:t>
      </w:r>
    </w:p>
    <w:p w14:paraId="3538BBD1"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Install FRP molded walkways according Division 07 Section "Roof Walkways."</w:t>
      </w:r>
    </w:p>
    <w:p w14:paraId="3538BBD2"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 xml:space="preserve">Roof-Paver Walkways: [Install] [Reinstall] walkway roof pavers over protection mat according to manufacturer's written instructions in locations indicated, to form walkways. Leave </w:t>
      </w:r>
      <w:r w:rsidRPr="00E70C01">
        <w:rPr>
          <w:rStyle w:val="IP0"/>
          <w:rFonts w:ascii="Times New Roman" w:eastAsia="Times New Roman" w:hAnsi="Times New Roman" w:cs="Times New Roman"/>
        </w:rPr>
        <w:t xml:space="preserve">3 inches </w:t>
      </w:r>
      <w:r w:rsidRPr="00E70C01">
        <w:rPr>
          <w:rStyle w:val="SI0"/>
          <w:rFonts w:ascii="Times New Roman" w:eastAsia="Times New Roman" w:hAnsi="Times New Roman" w:cs="Times New Roman"/>
        </w:rPr>
        <w:t>(75 mm)</w:t>
      </w:r>
      <w:r w:rsidRPr="00E70C01">
        <w:rPr>
          <w:rFonts w:ascii="Times New Roman" w:eastAsia="Times New Roman" w:hAnsi="Times New Roman" w:cs="Times New Roman"/>
        </w:rPr>
        <w:t xml:space="preserve"> of space between adjacent roof pavers.</w:t>
      </w:r>
    </w:p>
    <w:p w14:paraId="3538BBD3"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FIELD QUALITY CONTROL</w:t>
      </w:r>
    </w:p>
    <w:p w14:paraId="3538BBD4" w14:textId="77777777" w:rsidR="00444CB0" w:rsidRPr="00E70C01" w:rsidRDefault="00444CB0" w:rsidP="00E70C01">
      <w:pPr>
        <w:pStyle w:val="CMT0"/>
        <w:spacing w:after="240"/>
        <w:rPr>
          <w:rFonts w:ascii="Times New Roman" w:eastAsia="Times New Roman" w:hAnsi="Times New Roman" w:cs="Times New Roman"/>
          <w:color w:val="auto"/>
        </w:rPr>
      </w:pPr>
      <w:r w:rsidRPr="00E70C01">
        <w:rPr>
          <w:rFonts w:ascii="Times New Roman" w:eastAsia="Times New Roman" w:hAnsi="Times New Roman" w:cs="Times New Roman"/>
        </w:rPr>
        <w:t>Choose one of the following two Roof Inspector paragraphs, as applicable.  The first paragraph requires the Owner to provide and pay for the services of a Roof Inspector (Sometimes this is required by Owner's policy or by Local Ordinance/Authority.)   The second paragraph requires the Contractor to provide and pay for the Roof Inspector.  Roof Inspector is defined under Quality Assurance Article.   The subsequent Roof Inspection paragraph requires the Contractor to engage the roof membrane manufacturer to i</w:t>
      </w:r>
      <w:r w:rsidRPr="00E70C01">
        <w:rPr>
          <w:rFonts w:ascii="Times New Roman" w:eastAsia="Times New Roman" w:hAnsi="Times New Roman" w:cs="Times New Roman"/>
        </w:rPr>
        <w:t>nspect the application at key points.</w:t>
      </w:r>
    </w:p>
    <w:p w14:paraId="3538BBD5"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Inspector: Owner will engage a qualified roofing inspector to perform roof tests and inspections and to prepare test reports.</w:t>
      </w:r>
    </w:p>
    <w:p w14:paraId="3538BBD6"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Roofing Inspector:  Contractor shall engage a qualified roofing inspector for a minimum of &lt;Insert number of days&gt; full-time days on site[, per 40-hour crew week,] to perform roof tests and inspections and to prepare start up, interim, and final reports. Roofing Inspector's quality assurance inspections shall comply with applicable criteria established in NRCA's "Quality Control and Quality-assurance Guidelines for the Application of Membrane Roof Systems."</w:t>
      </w:r>
    </w:p>
    <w:p w14:paraId="3538BBD7"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Roof Inspection: Contractor shall engage roofing system manufacturer's technical personnel to inspect roofing installation, and submit report to the [Owner], [Architect] [and] [Owner's Consultant]. Notify [Architect], [Owner] [and] [Owner's Consultant] 48 hours in advance of dates and times of inspections. Inspect work as follows:</w:t>
      </w:r>
    </w:p>
    <w:p w14:paraId="3538BBD8" w14:textId="77777777" w:rsidR="00444CB0" w:rsidRPr="00E70C01" w:rsidRDefault="00444CB0" w:rsidP="00E70C01">
      <w:pPr>
        <w:pStyle w:val="PR20"/>
        <w:spacing w:before="240" w:after="240"/>
        <w:rPr>
          <w:rFonts w:ascii="Times New Roman" w:eastAsia="Times New Roman" w:hAnsi="Times New Roman" w:cs="Times New Roman"/>
        </w:rPr>
      </w:pPr>
      <w:r w:rsidRPr="00E70C01">
        <w:rPr>
          <w:rFonts w:ascii="Times New Roman" w:eastAsia="Times New Roman" w:hAnsi="Times New Roman" w:cs="Times New Roman"/>
        </w:rPr>
        <w:t>Upon completion of preparation of first component of work, prior to application of re-coating materials.</w:t>
      </w:r>
    </w:p>
    <w:p w14:paraId="3538BBD9"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Following application of re-coating to flashings and application of base coat to field of roof.</w:t>
      </w:r>
    </w:p>
    <w:p w14:paraId="3538BBDA" w14:textId="77777777" w:rsidR="00444CB0" w:rsidRPr="00E70C01" w:rsidRDefault="00444CB0" w:rsidP="00E70C01">
      <w:pPr>
        <w:pStyle w:val="PR20"/>
        <w:spacing w:after="240"/>
        <w:rPr>
          <w:rFonts w:ascii="Times New Roman" w:eastAsia="Times New Roman" w:hAnsi="Times New Roman" w:cs="Times New Roman"/>
        </w:rPr>
      </w:pPr>
      <w:r w:rsidRPr="00E70C01">
        <w:rPr>
          <w:rFonts w:ascii="Times New Roman" w:eastAsia="Times New Roman" w:hAnsi="Times New Roman" w:cs="Times New Roman"/>
        </w:rPr>
        <w:t>Upon completion of re-coating but prior to re-installation of other roofing components.</w:t>
      </w:r>
    </w:p>
    <w:p w14:paraId="3538BBDB"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Repair fluid-applied membrane where test inspections indicate that they do not comply with specified requirements.</w:t>
      </w:r>
    </w:p>
    <w:p w14:paraId="3538BBDC"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Arrange for additional inspections, at Contractor's expense, to verify compliance of replaced or additional work with specified requirements.</w:t>
      </w:r>
    </w:p>
    <w:p w14:paraId="3538BBDD" w14:textId="77777777" w:rsidR="00444CB0" w:rsidRPr="00E70C01" w:rsidRDefault="00444CB0" w:rsidP="00E70C01">
      <w:pPr>
        <w:pStyle w:val="ART0"/>
        <w:spacing w:before="240" w:after="240"/>
        <w:rPr>
          <w:rFonts w:ascii="Times New Roman" w:eastAsia="Times New Roman" w:hAnsi="Times New Roman" w:cs="Times New Roman"/>
        </w:rPr>
      </w:pPr>
      <w:r w:rsidRPr="00E70C01">
        <w:rPr>
          <w:rFonts w:ascii="Times New Roman" w:eastAsia="Times New Roman" w:hAnsi="Times New Roman" w:cs="Times New Roman"/>
        </w:rPr>
        <w:t>PROTECTING AND CLEANING</w:t>
      </w:r>
    </w:p>
    <w:p w14:paraId="3538BBDE"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Protect roofing from damage and wear during remainder of construction period.</w:t>
      </w:r>
    </w:p>
    <w:p w14:paraId="3538BBDF"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t>Correct deficiencies in or remove coatings that do not comply with requirements, repair substrates, and reapply coatings.</w:t>
      </w:r>
    </w:p>
    <w:p w14:paraId="3538BBE0" w14:textId="77777777" w:rsidR="00444CB0" w:rsidRPr="00E70C01" w:rsidRDefault="00444CB0" w:rsidP="00E70C01">
      <w:pPr>
        <w:pStyle w:val="PR10"/>
        <w:spacing w:after="240"/>
        <w:rPr>
          <w:rFonts w:ascii="Times New Roman" w:eastAsia="Times New Roman" w:hAnsi="Times New Roman" w:cs="Times New Roman"/>
        </w:rPr>
      </w:pPr>
      <w:r w:rsidRPr="00E70C01">
        <w:rPr>
          <w:rFonts w:ascii="Times New Roman" w:eastAsia="Times New Roman" w:hAnsi="Times New Roman" w:cs="Times New Roman"/>
        </w:rPr>
        <w:lastRenderedPageBreak/>
        <w:t>Clean overspray and spillage from adjacent construction using cleaning agents and procedures recommended by manufacturer of affected construction.</w:t>
      </w:r>
    </w:p>
    <w:p w14:paraId="3538BBE1" w14:textId="77777777" w:rsidR="00444CB0" w:rsidRPr="00E70C01" w:rsidRDefault="00444CB0" w:rsidP="00E70C01">
      <w:pPr>
        <w:pStyle w:val="EOS0"/>
        <w:spacing w:before="240" w:after="240"/>
        <w:rPr>
          <w:rFonts w:ascii="Times New Roman" w:eastAsia="Times New Roman" w:hAnsi="Times New Roman" w:cs="Times New Roman"/>
        </w:rPr>
      </w:pPr>
      <w:r w:rsidRPr="00E70C01">
        <w:rPr>
          <w:rFonts w:ascii="Times New Roman" w:eastAsia="Times New Roman" w:hAnsi="Times New Roman" w:cs="Times New Roman"/>
        </w:rPr>
        <w:t>END OF SECTION 075600.11</w:t>
      </w:r>
    </w:p>
    <w:sectPr w:rsidR="008F4586" w:rsidRPr="00E70C01" w:rsidSect="00B8592F">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6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8BC12" w14:textId="77777777" w:rsidR="00444CB0" w:rsidRDefault="00444CB0">
      <w:r>
        <w:separator/>
      </w:r>
    </w:p>
  </w:endnote>
  <w:endnote w:type="continuationSeparator" w:id="0">
    <w:p w14:paraId="3538BC14" w14:textId="77777777" w:rsidR="00444CB0" w:rsidRDefault="00444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EA7A" w14:textId="77777777" w:rsidR="00E82B70" w:rsidRDefault="00E82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D6138" w14:paraId="3538BBEC" w14:textId="77777777">
      <w:trPr>
        <w:trHeight w:hRule="exact" w:val="576"/>
      </w:trPr>
      <w:tc>
        <w:tcPr>
          <w:tcW w:w="4225" w:type="pct"/>
          <w:tcBorders>
            <w:top w:val="nil"/>
            <w:left w:val="nil"/>
            <w:bottom w:val="nil"/>
            <w:right w:val="nil"/>
            <w:tl2br w:val="nil"/>
            <w:tr2bl w:val="nil"/>
          </w:tcBorders>
        </w:tcPr>
        <w:p w14:paraId="3538BBEA" w14:textId="7383DFD1" w:rsidR="00AD6138" w:rsidRDefault="00444CB0">
          <w:pPr>
            <w:pStyle w:val="Normal0"/>
            <w:jc w:val="right"/>
          </w:pPr>
          <w:r>
            <w:rPr>
              <w:rStyle w:val="NUM0"/>
              <w:sz w:val="22"/>
            </w:rPr>
            <w:t xml:space="preserve">000110 - Page </w:t>
          </w:r>
          <w:r>
            <w:rPr>
              <w:rStyle w:val="NUM0"/>
              <w:sz w:val="22"/>
            </w:rPr>
            <w:fldChar w:fldCharType="begin"/>
          </w:r>
          <w:r>
            <w:rPr>
              <w:rStyle w:val="NUM0"/>
              <w:sz w:val="22"/>
            </w:rPr>
            <w:instrText>PAGE</w:instrText>
          </w:r>
          <w:r>
            <w:rPr>
              <w:rStyle w:val="NUM0"/>
              <w:sz w:val="22"/>
            </w:rPr>
            <w:fldChar w:fldCharType="separate"/>
          </w:r>
          <w:r w:rsidR="00476CF2">
            <w:rPr>
              <w:rStyle w:val="NUM0"/>
              <w:noProof/>
              <w:sz w:val="22"/>
            </w:rPr>
            <w:t>1</w:t>
          </w:r>
          <w:r>
            <w:rPr>
              <w:rStyle w:val="NUM0"/>
              <w:sz w:val="22"/>
            </w:rPr>
            <w:fldChar w:fldCharType="end"/>
          </w:r>
          <w:r>
            <w:rPr>
              <w:rStyle w:val="NUM0"/>
              <w:sz w:val="22"/>
            </w:rPr>
            <w:t xml:space="preserve"> of </w:t>
          </w:r>
          <w:r>
            <w:rPr>
              <w:rStyle w:val="NUM0"/>
              <w:sz w:val="22"/>
            </w:rPr>
            <w:fldChar w:fldCharType="begin"/>
          </w:r>
          <w:r>
            <w:rPr>
              <w:rStyle w:val="NUM0"/>
              <w:sz w:val="22"/>
            </w:rPr>
            <w:instrText>SECTIONPAGES</w:instrText>
          </w:r>
          <w:r>
            <w:rPr>
              <w:rStyle w:val="NUM0"/>
              <w:sz w:val="22"/>
            </w:rPr>
            <w:fldChar w:fldCharType="separate"/>
          </w:r>
          <w:r>
            <w:rPr>
              <w:rStyle w:val="NUM0"/>
              <w:noProof/>
              <w:sz w:val="22"/>
            </w:rPr>
            <w:t>1</w:t>
          </w:r>
          <w:r>
            <w:rPr>
              <w:rStyle w:val="NUM0"/>
              <w:sz w:val="22"/>
            </w:rPr>
            <w:fldChar w:fldCharType="end"/>
          </w:r>
        </w:p>
        <w:p w14:paraId="3538BBEB" w14:textId="77777777" w:rsidR="00AD6138" w:rsidRDefault="00444CB0">
          <w:pPr>
            <w:pStyle w:val="Normal0"/>
            <w:jc w:val="right"/>
            <w:rPr>
              <w:rStyle w:val="NUM0"/>
              <w:sz w:val="22"/>
            </w:rPr>
          </w:pPr>
          <w:r>
            <w:rPr>
              <w:rStyle w:val="NAM0"/>
              <w:sz w:val="22"/>
            </w:rPr>
            <w:t xml:space="preserve">TABLE OF </w:t>
          </w:r>
          <w:r>
            <w:rPr>
              <w:rStyle w:val="NAM0"/>
              <w:sz w:val="22"/>
            </w:rPr>
            <w:t>CONTENTS</w:t>
          </w:r>
        </w:p>
      </w:tc>
    </w:tr>
  </w:tbl>
  <w:p w14:paraId="3538BBED" w14:textId="77777777" w:rsidR="00AD6138" w:rsidRDefault="00AD6138">
    <w:pPr>
      <w:pStyle w:val="Norm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30D73" w14:textId="77777777" w:rsidR="00E82B70" w:rsidRDefault="00E82B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F7" w14:textId="77777777" w:rsidR="00444CB0" w:rsidRDefault="00444CB0">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D6138" w14:paraId="3538BBFA" w14:textId="77777777">
      <w:tc>
        <w:tcPr>
          <w:tcW w:w="4900" w:type="pct"/>
          <w:tcBorders>
            <w:top w:val="nil"/>
            <w:left w:val="nil"/>
            <w:bottom w:val="nil"/>
            <w:right w:val="nil"/>
            <w:tl2br w:val="nil"/>
            <w:tr2bl w:val="nil"/>
          </w:tcBorders>
        </w:tcPr>
        <w:p w14:paraId="3538BBF8" w14:textId="56944DBB" w:rsidR="00444CB0" w:rsidRDefault="00444CB0" w:rsidP="00753C88">
          <w:pPr>
            <w:pStyle w:val="HDR0"/>
            <w:jc w:val="right"/>
          </w:pPr>
          <w:r>
            <w:rPr>
              <w:rStyle w:val="NUM1"/>
              <w:sz w:val="22"/>
            </w:rPr>
            <w:t xml:space="preserve">000100 - Page </w:t>
          </w:r>
          <w:r>
            <w:rPr>
              <w:rStyle w:val="NUM1"/>
              <w:sz w:val="22"/>
            </w:rPr>
            <w:fldChar w:fldCharType="begin"/>
          </w:r>
          <w:r>
            <w:rPr>
              <w:rStyle w:val="NUM1"/>
              <w:sz w:val="22"/>
            </w:rPr>
            <w:instrText>PAGE</w:instrText>
          </w:r>
          <w:r>
            <w:rPr>
              <w:rStyle w:val="NUM1"/>
              <w:sz w:val="22"/>
            </w:rPr>
            <w:fldChar w:fldCharType="separate"/>
          </w:r>
          <w:r w:rsidR="00476CF2">
            <w:rPr>
              <w:rStyle w:val="NUM1"/>
              <w:noProof/>
              <w:sz w:val="22"/>
            </w:rPr>
            <w:t>1</w:t>
          </w:r>
          <w:r>
            <w:rPr>
              <w:rStyle w:val="NUM1"/>
              <w:sz w:val="22"/>
            </w:rPr>
            <w:fldChar w:fldCharType="end"/>
          </w:r>
          <w:r>
            <w:rPr>
              <w:rStyle w:val="NUM1"/>
              <w:sz w:val="22"/>
            </w:rPr>
            <w:t xml:space="preserve"> of </w:t>
          </w:r>
          <w:r>
            <w:rPr>
              <w:rStyle w:val="NUM1"/>
              <w:sz w:val="22"/>
            </w:rPr>
            <w:fldChar w:fldCharType="begin"/>
          </w:r>
          <w:r>
            <w:rPr>
              <w:rStyle w:val="NUM1"/>
              <w:sz w:val="22"/>
            </w:rPr>
            <w:instrText>SECTIONPAGES</w:instrText>
          </w:r>
          <w:r>
            <w:rPr>
              <w:rStyle w:val="NUM1"/>
              <w:sz w:val="22"/>
            </w:rPr>
            <w:fldChar w:fldCharType="separate"/>
          </w:r>
          <w:r>
            <w:rPr>
              <w:rStyle w:val="NUM1"/>
              <w:noProof/>
              <w:sz w:val="22"/>
            </w:rPr>
            <w:t>1</w:t>
          </w:r>
          <w:r>
            <w:rPr>
              <w:rStyle w:val="NUM1"/>
              <w:sz w:val="22"/>
            </w:rPr>
            <w:fldChar w:fldCharType="end"/>
          </w:r>
        </w:p>
        <w:p w14:paraId="3538BBF9" w14:textId="77777777" w:rsidR="00444CB0" w:rsidRDefault="00444CB0" w:rsidP="00753C88">
          <w:pPr>
            <w:pStyle w:val="HDR0"/>
            <w:jc w:val="right"/>
            <w:rPr>
              <w:rStyle w:val="NUM1"/>
              <w:sz w:val="22"/>
            </w:rPr>
          </w:pPr>
          <w:r>
            <w:rPr>
              <w:rStyle w:val="NAM1"/>
              <w:sz w:val="22"/>
            </w:rPr>
            <w:t>COPYRIGHT</w:t>
          </w:r>
        </w:p>
      </w:tc>
    </w:tr>
  </w:tbl>
  <w:p w14:paraId="3538BBFB" w14:textId="77777777" w:rsidR="00444CB0" w:rsidRDefault="00444CB0" w:rsidP="00753C88">
    <w:pPr>
      <w:pStyle w:val="HDR0"/>
      <w:jc w:val="right"/>
    </w:pPr>
    <w:bookmarkStart w:id="3" w:name="FooterLeft"/>
    <w:bookmarkEnd w:id="3"/>
    <w:r>
      <w:tab/>
    </w:r>
    <w:bookmarkStart w:id="4" w:name="FooterCenter"/>
    <w:bookmarkEnd w:id="4"/>
    <w:r>
      <w:tab/>
    </w:r>
    <w:bookmarkStart w:id="5" w:name="FooterRight"/>
    <w:bookmarkEnd w:id="5"/>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FD" w14:textId="77777777" w:rsidR="00444CB0" w:rsidRDefault="00444CB0">
    <w:pPr>
      <w:pStyle w:val="Normal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C07" w14:textId="77777777" w:rsidR="00444CB0" w:rsidRDefault="00444CB0">
    <w:pPr>
      <w:pStyle w:val="Footer1"/>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78E1F" w14:textId="3C290CFA" w:rsidR="00E82B70" w:rsidRDefault="00E82B70" w:rsidP="00E82B70">
    <w:pPr>
      <w:pStyle w:val="HDR1"/>
      <w:tabs>
        <w:tab w:val="clear" w:pos="4608"/>
        <w:tab w:val="center" w:pos="4680"/>
      </w:tabs>
      <w:jc w:val="right"/>
      <w:rPr>
        <w:sz w:val="20"/>
        <w:szCs w:val="18"/>
      </w:rPr>
    </w:pPr>
    <w:r w:rsidRPr="00E82B70">
      <w:rPr>
        <w:sz w:val="20"/>
        <w:szCs w:val="18"/>
      </w:rPr>
      <w:t>Vulkem® X4</w:t>
    </w:r>
    <w:r w:rsidRPr="00E82B70">
      <w:rPr>
        <w:sz w:val="20"/>
        <w:szCs w:val="18"/>
      </w:rPr>
      <w:tab/>
      <w:t xml:space="preserve">Tremco CPG, Inc. </w:t>
    </w:r>
    <w:r w:rsidRPr="00E82B70">
      <w:rPr>
        <w:sz w:val="20"/>
        <w:szCs w:val="18"/>
      </w:rPr>
      <w:tab/>
    </w:r>
    <w:r w:rsidRPr="00E82B70">
      <w:rPr>
        <w:sz w:val="20"/>
        <w:szCs w:val="18"/>
      </w:rPr>
      <w:t>SECTION 075600.11</w:t>
    </w:r>
  </w:p>
  <w:p w14:paraId="43A01B9F" w14:textId="1B234B34" w:rsidR="00E82B70" w:rsidRPr="00E82B70" w:rsidRDefault="00E82B70" w:rsidP="00E82B70">
    <w:pPr>
      <w:pStyle w:val="HDR1"/>
      <w:tabs>
        <w:tab w:val="clear" w:pos="4608"/>
        <w:tab w:val="center" w:pos="4680"/>
      </w:tabs>
      <w:jc w:val="center"/>
      <w:rPr>
        <w:sz w:val="20"/>
        <w:szCs w:val="18"/>
      </w:rPr>
    </w:pPr>
    <w:r w:rsidRPr="00E82B70">
      <w:rPr>
        <w:sz w:val="20"/>
        <w:szCs w:val="18"/>
      </w:rPr>
      <w:fldChar w:fldCharType="begin"/>
    </w:r>
    <w:r w:rsidRPr="00E82B70">
      <w:rPr>
        <w:sz w:val="20"/>
        <w:szCs w:val="18"/>
      </w:rPr>
      <w:instrText xml:space="preserve"> PAGE   \* MERGEFORMAT </w:instrText>
    </w:r>
    <w:r w:rsidRPr="00E82B70">
      <w:rPr>
        <w:sz w:val="20"/>
        <w:szCs w:val="18"/>
      </w:rPr>
      <w:fldChar w:fldCharType="separate"/>
    </w:r>
    <w:r w:rsidRPr="00E82B70">
      <w:rPr>
        <w:noProof/>
        <w:sz w:val="20"/>
        <w:szCs w:val="18"/>
      </w:rPr>
      <w:t>1</w:t>
    </w:r>
    <w:r w:rsidRPr="00E82B70">
      <w:rPr>
        <w:noProof/>
        <w:sz w:val="20"/>
        <w:szCs w:val="18"/>
      </w:rPr>
      <w:fldChar w:fldCharType="end"/>
    </w:r>
    <w:r>
      <w:rPr>
        <w:noProof/>
        <w:sz w:val="20"/>
        <w:szCs w:val="18"/>
      </w:rPr>
      <w:t xml:space="preserve"> of 19</w:t>
    </w:r>
  </w:p>
  <w:p w14:paraId="1B0DFB56" w14:textId="3A34675B" w:rsidR="00E82B70" w:rsidRPr="00E82B70" w:rsidRDefault="00E82B70" w:rsidP="00E82B70">
    <w:pPr>
      <w:pStyle w:val="HDR1"/>
      <w:tabs>
        <w:tab w:val="clear" w:pos="4608"/>
        <w:tab w:val="center" w:pos="4680"/>
      </w:tabs>
      <w:jc w:val="center"/>
      <w:rPr>
        <w:sz w:val="20"/>
        <w:szCs w:val="18"/>
      </w:rPr>
    </w:pPr>
    <w:r>
      <w:rPr>
        <w:sz w:val="20"/>
        <w:szCs w:val="18"/>
      </w:rPr>
      <w:tab/>
    </w:r>
    <w:r>
      <w:rPr>
        <w:sz w:val="20"/>
        <w:szCs w:val="18"/>
      </w:rPr>
      <w:tab/>
    </w:r>
    <w:r w:rsidRPr="00E82B70">
      <w:rPr>
        <w:sz w:val="20"/>
        <w:szCs w:val="18"/>
      </w:rPr>
      <w:t>FLUID-APPLIED MEMBRANE ROOFING</w:t>
    </w:r>
  </w:p>
  <w:p w14:paraId="3538BC0B" w14:textId="7419C0FF" w:rsidR="00444CB0" w:rsidRPr="00E82B70" w:rsidRDefault="00E82B70" w:rsidP="00E82B70">
    <w:pPr>
      <w:pStyle w:val="HDR1"/>
      <w:tabs>
        <w:tab w:val="clear" w:pos="4608"/>
        <w:tab w:val="center" w:pos="4680"/>
      </w:tabs>
      <w:jc w:val="right"/>
      <w:rPr>
        <w:sz w:val="20"/>
        <w:szCs w:val="18"/>
      </w:rPr>
    </w:pPr>
    <w:r w:rsidRPr="00E82B70">
      <w:rPr>
        <w:sz w:val="20"/>
        <w:szCs w:val="18"/>
      </w:rPr>
      <w:t xml:space="preserve"> CONCRETE DECK</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C0D" w14:textId="77777777" w:rsidR="00444CB0" w:rsidRDefault="00444CB0">
    <w:pPr>
      <w:pStyle w:val="Normal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8BC0E" w14:textId="77777777" w:rsidR="00444CB0" w:rsidRDefault="00444CB0">
      <w:r>
        <w:separator/>
      </w:r>
    </w:p>
  </w:footnote>
  <w:footnote w:type="continuationSeparator" w:id="0">
    <w:p w14:paraId="3538BC10" w14:textId="77777777" w:rsidR="00444CB0" w:rsidRDefault="00444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80570" w14:textId="77777777" w:rsidR="00E82B70" w:rsidRDefault="00E82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E9" w14:textId="18C402A1" w:rsidR="00AD6138" w:rsidRDefault="00E82B70" w:rsidP="00E82B70">
    <w:pPr>
      <w:pStyle w:val="Normal0"/>
      <w:tabs>
        <w:tab w:val="center" w:pos="4680"/>
        <w:tab w:val="right" w:pos="9360"/>
      </w:tabs>
      <w:jc w:val="right"/>
    </w:pPr>
    <w:r>
      <w:t>Vulkem® X4</w:t>
    </w:r>
    <w:r w:rsidR="00476CF2">
      <w:tab/>
    </w:r>
    <w:r>
      <w:t xml:space="preserve">Tremco CPG Inc. </w:t>
    </w:r>
    <w:r w:rsidR="00476CF2">
      <w:tab/>
    </w:r>
    <w:r w:rsidRPr="00E82B70">
      <w:t>SECTION 075600.11</w:t>
    </w:r>
    <w:r>
      <w:br/>
    </w:r>
    <w:r w:rsidRPr="00E82B70">
      <w:t xml:space="preserve"> FLUID-APPLIED MEMBRANE ROOFING</w:t>
    </w:r>
    <w:r>
      <w:br/>
    </w:r>
    <w:r w:rsidRPr="00E82B70">
      <w:t xml:space="preserve"> CONCRETE DECK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7D18D" w14:textId="77777777" w:rsidR="00E82B70" w:rsidRDefault="00E82B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EE" w14:textId="77777777" w:rsidR="00444CB0" w:rsidRDefault="00444CB0">
    <w:pPr>
      <w:pStyle w:val="Head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F6" w14:textId="77777777" w:rsidR="00444CB0" w:rsidRDefault="00444CB0">
    <w:pPr>
      <w:pStyle w:val="HDR0"/>
    </w:pPr>
    <w:bookmarkStart w:id="0" w:name="HeaderLeft"/>
    <w:bookmarkEnd w:id="0"/>
    <w:r>
      <w:tab/>
    </w:r>
    <w:bookmarkStart w:id="1" w:name="HeaderCenter"/>
    <w:bookmarkEnd w:id="1"/>
    <w:r>
      <w:tab/>
    </w:r>
    <w:bookmarkStart w:id="2" w:name="HeaderRight"/>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FC" w14:textId="77777777" w:rsidR="00444CB0" w:rsidRDefault="00444CB0" w:rsidP="009C7C51">
    <w:pPr>
      <w:pStyle w:val="Normal1"/>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BFE" w14:textId="77777777" w:rsidR="00444CB0" w:rsidRDefault="00444CB0">
    <w:pPr>
      <w:pStyle w:val="Header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D6138" w14:paraId="3538BC05" w14:textId="77777777" w:rsidTr="00410AB1">
      <w:trPr>
        <w:trHeight w:val="90"/>
      </w:trPr>
      <w:tc>
        <w:tcPr>
          <w:tcW w:w="0" w:type="auto"/>
          <w:tcBorders>
            <w:top w:val="nil"/>
            <w:left w:val="nil"/>
            <w:bottom w:val="nil"/>
            <w:right w:val="nil"/>
            <w:tl2br w:val="nil"/>
            <w:tr2bl w:val="nil"/>
          </w:tcBorders>
        </w:tcPr>
        <w:p w14:paraId="3538BC04" w14:textId="6DC29676" w:rsidR="00444CB0" w:rsidRDefault="00444CB0">
          <w:pPr>
            <w:pStyle w:val="HDR1"/>
            <w:jc w:val="left"/>
          </w:pPr>
        </w:p>
      </w:tc>
    </w:tr>
  </w:tbl>
  <w:p w14:paraId="3538BC06" w14:textId="77777777" w:rsidR="00444CB0" w:rsidRDefault="00444CB0">
    <w:pPr>
      <w:pStyle w:val="HDR1"/>
    </w:pP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8BC0C" w14:textId="77777777" w:rsidR="00444CB0" w:rsidRDefault="00444CB0" w:rsidP="009C7C51">
    <w:pPr>
      <w:pStyle w:val="Normal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B0A7E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B0A7EE1"/>
    <w:multiLevelType w:val="multilevel"/>
    <w:tmpl w:val="00000001"/>
    <w:name w:val="MASTERSPEC"/>
    <w:lvl w:ilvl="0">
      <w:start w:val="1"/>
      <w:numFmt w:val="decimal"/>
      <w:pStyle w:val="PRT0"/>
      <w:suff w:val="nothing"/>
      <w:lvlText w:val="PART %1 - "/>
      <w:lvlJc w:val="left"/>
    </w:lvl>
    <w:lvl w:ilvl="1">
      <w:numFmt w:val="decimal"/>
      <w:pStyle w:val="SUT0"/>
      <w:suff w:val="nothing"/>
      <w:lvlText w:val="SCHEDULE %2 - "/>
      <w:lvlJc w:val="left"/>
    </w:lvl>
    <w:lvl w:ilvl="2">
      <w:numFmt w:val="decimal"/>
      <w:pStyle w:val="DST0"/>
      <w:suff w:val="nothing"/>
      <w:lvlText w:val="PRODUCT DATA SHEET %3 - "/>
      <w:lvlJc w:val="left"/>
    </w:lvl>
    <w:lvl w:ilvl="3">
      <w:start w:val="1"/>
      <w:numFmt w:val="decimal"/>
      <w:pStyle w:val="ART0"/>
      <w:lvlText w:val="%1.%4"/>
      <w:lvlJc w:val="left"/>
      <w:pPr>
        <w:tabs>
          <w:tab w:val="left" w:pos="864"/>
        </w:tabs>
        <w:ind w:left="864" w:hanging="864"/>
      </w:pPr>
    </w:lvl>
    <w:lvl w:ilvl="4">
      <w:start w:val="1"/>
      <w:numFmt w:val="upperLetter"/>
      <w:pStyle w:val="PR10"/>
      <w:lvlText w:val="%5."/>
      <w:lvlJc w:val="left"/>
      <w:pPr>
        <w:tabs>
          <w:tab w:val="left" w:pos="864"/>
        </w:tabs>
        <w:ind w:left="864" w:hanging="576"/>
      </w:pPr>
    </w:lvl>
    <w:lvl w:ilvl="5">
      <w:start w:val="1"/>
      <w:numFmt w:val="decimal"/>
      <w:pStyle w:val="PR20"/>
      <w:lvlText w:val="%6."/>
      <w:lvlJc w:val="left"/>
      <w:pPr>
        <w:tabs>
          <w:tab w:val="left" w:pos="1440"/>
        </w:tabs>
        <w:ind w:left="1440" w:hanging="576"/>
      </w:pPr>
    </w:lvl>
    <w:lvl w:ilvl="6">
      <w:start w:val="1"/>
      <w:numFmt w:val="lowerLetter"/>
      <w:pStyle w:val="PR30"/>
      <w:lvlText w:val="%7."/>
      <w:lvlJc w:val="left"/>
      <w:pPr>
        <w:tabs>
          <w:tab w:val="left" w:pos="2016"/>
        </w:tabs>
        <w:ind w:left="2016" w:hanging="576"/>
      </w:pPr>
    </w:lvl>
    <w:lvl w:ilvl="7">
      <w:start w:val="1"/>
      <w:numFmt w:val="decimal"/>
      <w:pStyle w:val="PR40"/>
      <w:lvlText w:val="%8)"/>
      <w:lvlJc w:val="left"/>
      <w:pPr>
        <w:tabs>
          <w:tab w:val="left" w:pos="2592"/>
        </w:tabs>
        <w:ind w:left="2592" w:hanging="576"/>
      </w:pPr>
    </w:lvl>
    <w:lvl w:ilvl="8">
      <w:start w:val="1"/>
      <w:numFmt w:val="lowerLetter"/>
      <w:pStyle w:val="PR50"/>
      <w:lvlText w:val="%9)"/>
      <w:lvlJc w:val="left"/>
      <w:pPr>
        <w:tabs>
          <w:tab w:val="left" w:pos="3168"/>
        </w:tabs>
        <w:ind w:left="3168" w:hanging="576"/>
      </w:pPr>
    </w:lvl>
  </w:abstractNum>
  <w:num w:numId="1" w16cid:durableId="1009210032">
    <w:abstractNumId w:val="0"/>
  </w:num>
  <w:num w:numId="2" w16cid:durableId="680395992">
    <w:abstractNumId w:val="1"/>
  </w:num>
  <w:num w:numId="3" w16cid:durableId="1884902357">
    <w:abstractNumId w:val="2"/>
  </w:num>
  <w:num w:numId="4" w16cid:durableId="136527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38"/>
    <w:rsid w:val="00040C91"/>
    <w:rsid w:val="00232AFA"/>
    <w:rsid w:val="0029183F"/>
    <w:rsid w:val="00410AB1"/>
    <w:rsid w:val="00444CB0"/>
    <w:rsid w:val="00476CF2"/>
    <w:rsid w:val="0060474A"/>
    <w:rsid w:val="00AD6138"/>
    <w:rsid w:val="00BF3E1C"/>
    <w:rsid w:val="00E82B70"/>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8BA32"/>
  <w15:docId w15:val="{3FD698EA-BDF1-4E63-A4FD-3DB860B5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2B95"/>
  </w:style>
  <w:style w:type="paragraph" w:styleId="Heading1">
    <w:name w:val="heading 1"/>
    <w:basedOn w:val="Normal"/>
    <w:next w:val="Normal"/>
    <w:link w:val="Heading1Char"/>
    <w:uiPriority w:val="9"/>
    <w:qFormat/>
    <w:rsid w:val="005A77F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77F4"/>
    <w:rPr>
      <w:rFonts w:ascii="Cambria" w:eastAsia="Times New Roman" w:hAnsi="Cambria" w:cs="Times New Roman"/>
      <w:b/>
      <w:bCs/>
      <w:kern w:val="32"/>
      <w:sz w:val="32"/>
      <w:szCs w:val="32"/>
    </w:rPr>
  </w:style>
  <w:style w:type="paragraph" w:customStyle="1" w:styleId="HDR">
    <w:name w:val="HDR"/>
    <w:basedOn w:val="Normal"/>
    <w:rsid w:val="00B8592F"/>
    <w:pPr>
      <w:tabs>
        <w:tab w:val="center" w:pos="4608"/>
        <w:tab w:val="right" w:pos="9360"/>
      </w:tabs>
      <w:suppressAutoHyphens/>
      <w:jc w:val="both"/>
    </w:pPr>
  </w:style>
  <w:style w:type="paragraph" w:customStyle="1" w:styleId="FTR">
    <w:name w:val="FTR"/>
    <w:basedOn w:val="Normal"/>
    <w:rsid w:val="00B8592F"/>
    <w:pPr>
      <w:tabs>
        <w:tab w:val="right" w:pos="9360"/>
      </w:tabs>
      <w:suppressAutoHyphens/>
      <w:jc w:val="both"/>
    </w:pPr>
  </w:style>
  <w:style w:type="paragraph" w:customStyle="1" w:styleId="SCT">
    <w:name w:val="SCT"/>
    <w:basedOn w:val="Normal"/>
    <w:next w:val="PRT"/>
    <w:rsid w:val="00B8592F"/>
    <w:pPr>
      <w:suppressAutoHyphens/>
      <w:spacing w:before="240"/>
      <w:jc w:val="both"/>
    </w:pPr>
  </w:style>
  <w:style w:type="paragraph" w:customStyle="1" w:styleId="PRT">
    <w:name w:val="PRT"/>
    <w:basedOn w:val="Normal"/>
    <w:next w:val="ART"/>
    <w:rsid w:val="00B8592F"/>
    <w:pPr>
      <w:keepNext/>
      <w:numPr>
        <w:numId w:val="1"/>
      </w:numPr>
      <w:suppressAutoHyphens/>
      <w:spacing w:before="480"/>
      <w:jc w:val="both"/>
      <w:outlineLvl w:val="0"/>
    </w:pPr>
  </w:style>
  <w:style w:type="paragraph" w:customStyle="1" w:styleId="ART">
    <w:name w:val="ART"/>
    <w:basedOn w:val="Normal"/>
    <w:next w:val="PR1"/>
    <w:rsid w:val="00B8592F"/>
    <w:pPr>
      <w:keepNext/>
      <w:numPr>
        <w:ilvl w:val="3"/>
        <w:numId w:val="1"/>
      </w:numPr>
      <w:suppressAutoHyphens/>
      <w:spacing w:before="480"/>
      <w:jc w:val="both"/>
      <w:outlineLvl w:val="1"/>
    </w:pPr>
  </w:style>
  <w:style w:type="paragraph" w:customStyle="1" w:styleId="PR1">
    <w:name w:val="PR1"/>
    <w:basedOn w:val="Normal"/>
    <w:link w:val="PR1Char"/>
    <w:rsid w:val="00B8592F"/>
    <w:pPr>
      <w:numPr>
        <w:ilvl w:val="4"/>
        <w:numId w:val="1"/>
      </w:numPr>
      <w:suppressAutoHyphens/>
      <w:spacing w:before="240"/>
      <w:jc w:val="both"/>
      <w:outlineLvl w:val="2"/>
    </w:pPr>
  </w:style>
  <w:style w:type="paragraph" w:customStyle="1" w:styleId="SUT">
    <w:name w:val="SUT"/>
    <w:basedOn w:val="Normal"/>
    <w:next w:val="PR1"/>
    <w:rsid w:val="00B8592F"/>
    <w:pPr>
      <w:numPr>
        <w:ilvl w:val="1"/>
        <w:numId w:val="1"/>
      </w:numPr>
      <w:suppressAutoHyphens/>
      <w:spacing w:before="240"/>
      <w:jc w:val="both"/>
      <w:outlineLvl w:val="0"/>
    </w:pPr>
  </w:style>
  <w:style w:type="paragraph" w:customStyle="1" w:styleId="DST">
    <w:name w:val="DST"/>
    <w:basedOn w:val="Normal"/>
    <w:next w:val="PR1"/>
    <w:rsid w:val="00B8592F"/>
    <w:pPr>
      <w:numPr>
        <w:ilvl w:val="2"/>
        <w:numId w:val="1"/>
      </w:numPr>
      <w:suppressAutoHyphens/>
      <w:spacing w:before="240"/>
      <w:jc w:val="both"/>
      <w:outlineLvl w:val="0"/>
    </w:pPr>
  </w:style>
  <w:style w:type="paragraph" w:customStyle="1" w:styleId="PR2">
    <w:name w:val="PR2"/>
    <w:basedOn w:val="Normal"/>
    <w:link w:val="PR2Char"/>
    <w:rsid w:val="00B8592F"/>
    <w:pPr>
      <w:numPr>
        <w:ilvl w:val="5"/>
        <w:numId w:val="1"/>
      </w:numPr>
      <w:suppressAutoHyphens/>
      <w:jc w:val="both"/>
      <w:outlineLvl w:val="3"/>
    </w:pPr>
  </w:style>
  <w:style w:type="paragraph" w:customStyle="1" w:styleId="PR3">
    <w:name w:val="PR3"/>
    <w:basedOn w:val="Normal"/>
    <w:rsid w:val="00B8592F"/>
    <w:pPr>
      <w:numPr>
        <w:ilvl w:val="6"/>
        <w:numId w:val="1"/>
      </w:numPr>
      <w:suppressAutoHyphens/>
      <w:jc w:val="both"/>
      <w:outlineLvl w:val="4"/>
    </w:pPr>
  </w:style>
  <w:style w:type="paragraph" w:customStyle="1" w:styleId="PR4">
    <w:name w:val="PR4"/>
    <w:basedOn w:val="Normal"/>
    <w:rsid w:val="00B8592F"/>
    <w:pPr>
      <w:numPr>
        <w:ilvl w:val="7"/>
        <w:numId w:val="1"/>
      </w:numPr>
      <w:suppressAutoHyphens/>
      <w:jc w:val="both"/>
      <w:outlineLvl w:val="5"/>
    </w:pPr>
  </w:style>
  <w:style w:type="paragraph" w:customStyle="1" w:styleId="PR5">
    <w:name w:val="PR5"/>
    <w:basedOn w:val="Normal"/>
    <w:rsid w:val="00B8592F"/>
    <w:pPr>
      <w:numPr>
        <w:ilvl w:val="8"/>
        <w:numId w:val="1"/>
      </w:numPr>
      <w:suppressAutoHyphens/>
      <w:jc w:val="both"/>
      <w:outlineLvl w:val="6"/>
    </w:pPr>
  </w:style>
  <w:style w:type="paragraph" w:customStyle="1" w:styleId="TB1">
    <w:name w:val="TB1"/>
    <w:basedOn w:val="Normal"/>
    <w:next w:val="PR1"/>
    <w:rsid w:val="00B8592F"/>
    <w:pPr>
      <w:suppressAutoHyphens/>
      <w:spacing w:before="240"/>
      <w:ind w:left="288"/>
      <w:jc w:val="both"/>
    </w:pPr>
  </w:style>
  <w:style w:type="paragraph" w:customStyle="1" w:styleId="TB2">
    <w:name w:val="TB2"/>
    <w:basedOn w:val="Normal"/>
    <w:next w:val="PR2"/>
    <w:rsid w:val="00B8592F"/>
    <w:pPr>
      <w:suppressAutoHyphens/>
      <w:spacing w:before="240"/>
      <w:ind w:left="864"/>
      <w:jc w:val="both"/>
    </w:pPr>
  </w:style>
  <w:style w:type="paragraph" w:customStyle="1" w:styleId="TB3">
    <w:name w:val="TB3"/>
    <w:basedOn w:val="Normal"/>
    <w:next w:val="PR3"/>
    <w:rsid w:val="00B8592F"/>
    <w:pPr>
      <w:suppressAutoHyphens/>
      <w:spacing w:before="240"/>
      <w:ind w:left="1440"/>
      <w:jc w:val="both"/>
    </w:pPr>
  </w:style>
  <w:style w:type="paragraph" w:customStyle="1" w:styleId="TB4">
    <w:name w:val="TB4"/>
    <w:basedOn w:val="Normal"/>
    <w:next w:val="PR4"/>
    <w:rsid w:val="00B8592F"/>
    <w:pPr>
      <w:suppressAutoHyphens/>
      <w:spacing w:before="240"/>
      <w:ind w:left="2016"/>
      <w:jc w:val="both"/>
    </w:pPr>
  </w:style>
  <w:style w:type="paragraph" w:customStyle="1" w:styleId="TB5">
    <w:name w:val="TB5"/>
    <w:basedOn w:val="Normal"/>
    <w:next w:val="PR5"/>
    <w:rsid w:val="00B8592F"/>
    <w:pPr>
      <w:suppressAutoHyphens/>
      <w:spacing w:before="240"/>
      <w:ind w:left="2592"/>
      <w:jc w:val="both"/>
    </w:pPr>
  </w:style>
  <w:style w:type="paragraph" w:customStyle="1" w:styleId="TF1">
    <w:name w:val="TF1"/>
    <w:basedOn w:val="Normal"/>
    <w:next w:val="TB1"/>
    <w:rsid w:val="00B8592F"/>
    <w:pPr>
      <w:suppressAutoHyphens/>
      <w:spacing w:before="240"/>
      <w:ind w:left="288"/>
      <w:jc w:val="both"/>
    </w:pPr>
  </w:style>
  <w:style w:type="paragraph" w:customStyle="1" w:styleId="TF2">
    <w:name w:val="TF2"/>
    <w:basedOn w:val="Normal"/>
    <w:next w:val="TB2"/>
    <w:rsid w:val="00B8592F"/>
    <w:pPr>
      <w:suppressAutoHyphens/>
      <w:spacing w:before="240"/>
      <w:ind w:left="864"/>
      <w:jc w:val="both"/>
    </w:pPr>
  </w:style>
  <w:style w:type="paragraph" w:customStyle="1" w:styleId="TF3">
    <w:name w:val="TF3"/>
    <w:basedOn w:val="Normal"/>
    <w:next w:val="TB3"/>
    <w:rsid w:val="00B8592F"/>
    <w:pPr>
      <w:suppressAutoHyphens/>
      <w:spacing w:before="240"/>
      <w:ind w:left="1440"/>
      <w:jc w:val="both"/>
    </w:pPr>
  </w:style>
  <w:style w:type="paragraph" w:customStyle="1" w:styleId="TF4">
    <w:name w:val="TF4"/>
    <w:basedOn w:val="Normal"/>
    <w:next w:val="TB4"/>
    <w:rsid w:val="00B8592F"/>
    <w:pPr>
      <w:suppressAutoHyphens/>
      <w:spacing w:before="240"/>
      <w:ind w:left="2016"/>
      <w:jc w:val="both"/>
    </w:pPr>
  </w:style>
  <w:style w:type="paragraph" w:customStyle="1" w:styleId="TF5">
    <w:name w:val="TF5"/>
    <w:basedOn w:val="Normal"/>
    <w:next w:val="TB5"/>
    <w:rsid w:val="00B8592F"/>
    <w:pPr>
      <w:suppressAutoHyphens/>
      <w:spacing w:before="240"/>
      <w:ind w:left="2592"/>
      <w:jc w:val="both"/>
    </w:pPr>
  </w:style>
  <w:style w:type="paragraph" w:customStyle="1" w:styleId="TCH">
    <w:name w:val="TCH"/>
    <w:basedOn w:val="Normal"/>
    <w:rsid w:val="00B8592F"/>
    <w:pPr>
      <w:suppressAutoHyphens/>
    </w:pPr>
  </w:style>
  <w:style w:type="paragraph" w:customStyle="1" w:styleId="TCE">
    <w:name w:val="TCE"/>
    <w:basedOn w:val="Normal"/>
    <w:rsid w:val="00B8592F"/>
    <w:pPr>
      <w:suppressAutoHyphens/>
      <w:ind w:left="144" w:hanging="144"/>
    </w:pPr>
  </w:style>
  <w:style w:type="paragraph" w:customStyle="1" w:styleId="EOS">
    <w:name w:val="EOS"/>
    <w:basedOn w:val="Normal"/>
    <w:rsid w:val="00B92E1F"/>
    <w:pPr>
      <w:suppressAutoHyphens/>
      <w:spacing w:before="480"/>
    </w:pPr>
  </w:style>
  <w:style w:type="paragraph" w:customStyle="1" w:styleId="ANT">
    <w:name w:val="ANT"/>
    <w:basedOn w:val="Normal"/>
    <w:rsid w:val="00B8592F"/>
    <w:pPr>
      <w:suppressAutoHyphens/>
      <w:spacing w:before="240"/>
      <w:jc w:val="both"/>
    </w:pPr>
    <w:rPr>
      <w:vanish/>
      <w:color w:val="800080"/>
      <w:u w:val="single"/>
    </w:rPr>
  </w:style>
  <w:style w:type="paragraph" w:customStyle="1" w:styleId="CMT">
    <w:name w:val="CMT"/>
    <w:basedOn w:val="Normal"/>
    <w:rsid w:val="00B8592F"/>
    <w:pPr>
      <w:suppressAutoHyphens/>
      <w:spacing w:before="240"/>
      <w:jc w:val="both"/>
    </w:pPr>
    <w:rPr>
      <w:vanish/>
      <w:color w:val="0000FF"/>
    </w:rPr>
  </w:style>
  <w:style w:type="character" w:customStyle="1" w:styleId="CPR">
    <w:name w:val="CPR"/>
    <w:basedOn w:val="DefaultParagraphFont"/>
    <w:rsid w:val="00B8592F"/>
  </w:style>
  <w:style w:type="character" w:customStyle="1" w:styleId="SPN">
    <w:name w:val="SPN"/>
    <w:basedOn w:val="DefaultParagraphFont"/>
    <w:rsid w:val="00B8592F"/>
  </w:style>
  <w:style w:type="character" w:customStyle="1" w:styleId="SPD">
    <w:name w:val="SPD"/>
    <w:basedOn w:val="DefaultParagraphFont"/>
    <w:rsid w:val="00B8592F"/>
  </w:style>
  <w:style w:type="character" w:customStyle="1" w:styleId="NUM">
    <w:name w:val="NUM"/>
    <w:basedOn w:val="DefaultParagraphFont"/>
    <w:rsid w:val="00B8592F"/>
  </w:style>
  <w:style w:type="character" w:customStyle="1" w:styleId="NAM">
    <w:name w:val="NAM"/>
    <w:basedOn w:val="DefaultParagraphFont"/>
    <w:rsid w:val="00193B7E"/>
  </w:style>
  <w:style w:type="character" w:customStyle="1" w:styleId="SI">
    <w:name w:val="SI"/>
    <w:rsid w:val="00D636F0"/>
    <w:rPr>
      <w:color w:val="auto"/>
    </w:rPr>
  </w:style>
  <w:style w:type="character" w:customStyle="1" w:styleId="IP">
    <w:name w:val="IP"/>
    <w:rsid w:val="00D636F0"/>
    <w:rPr>
      <w:color w:val="auto"/>
    </w:rPr>
  </w:style>
  <w:style w:type="paragraph" w:customStyle="1" w:styleId="RJUST">
    <w:name w:val="RJUST"/>
    <w:basedOn w:val="Normal"/>
    <w:rsid w:val="00B8592F"/>
    <w:pPr>
      <w:jc w:val="right"/>
    </w:pPr>
  </w:style>
  <w:style w:type="paragraph" w:styleId="Header">
    <w:name w:val="header"/>
    <w:basedOn w:val="Normal"/>
    <w:link w:val="HeaderChar"/>
    <w:uiPriority w:val="99"/>
    <w:rsid w:val="0096438D"/>
    <w:pPr>
      <w:tabs>
        <w:tab w:val="center" w:pos="4680"/>
        <w:tab w:val="right" w:pos="9360"/>
      </w:tabs>
    </w:pPr>
  </w:style>
  <w:style w:type="character" w:customStyle="1" w:styleId="HeaderChar">
    <w:name w:val="Header Char"/>
    <w:link w:val="Header"/>
    <w:uiPriority w:val="99"/>
    <w:rsid w:val="0096438D"/>
    <w:rPr>
      <w:sz w:val="22"/>
    </w:rPr>
  </w:style>
  <w:style w:type="paragraph" w:styleId="Footer">
    <w:name w:val="footer"/>
    <w:basedOn w:val="Normal"/>
    <w:link w:val="FooterChar"/>
    <w:uiPriority w:val="99"/>
    <w:rsid w:val="0096438D"/>
    <w:pPr>
      <w:tabs>
        <w:tab w:val="center" w:pos="4680"/>
        <w:tab w:val="right" w:pos="9360"/>
      </w:tabs>
    </w:pPr>
  </w:style>
  <w:style w:type="character" w:customStyle="1" w:styleId="FooterChar">
    <w:name w:val="Footer Char"/>
    <w:link w:val="Footer"/>
    <w:uiPriority w:val="99"/>
    <w:rsid w:val="0096438D"/>
    <w:rPr>
      <w:sz w:val="22"/>
    </w:rPr>
  </w:style>
  <w:style w:type="character" w:customStyle="1" w:styleId="SAhyperlink">
    <w:name w:val="SAhyperlink"/>
    <w:rsid w:val="001658A8"/>
    <w:rPr>
      <w:rFonts w:cs="Times New Roman"/>
      <w:color w:val="auto"/>
      <w:u w:val="single"/>
    </w:rPr>
  </w:style>
  <w:style w:type="character" w:styleId="Hyperlink">
    <w:name w:val="Hyperlink"/>
    <w:rsid w:val="001658A8"/>
    <w:rPr>
      <w:color w:val="auto"/>
      <w:u w:val="single"/>
    </w:rPr>
  </w:style>
  <w:style w:type="paragraph" w:styleId="NoSpacing">
    <w:name w:val="No Spacing"/>
    <w:link w:val="NoSpacingChar"/>
    <w:uiPriority w:val="1"/>
    <w:qFormat/>
    <w:rsid w:val="009C7C51"/>
    <w:rPr>
      <w:rFonts w:ascii="Calibri" w:hAnsi="Calibri"/>
      <w:sz w:val="22"/>
      <w:szCs w:val="22"/>
    </w:rPr>
  </w:style>
  <w:style w:type="character" w:customStyle="1" w:styleId="NoSpacingChar">
    <w:name w:val="No Spacing Char"/>
    <w:link w:val="NoSpacing"/>
    <w:uiPriority w:val="1"/>
    <w:rsid w:val="009C7C51"/>
    <w:rPr>
      <w:rFonts w:ascii="Calibri" w:hAnsi="Calibri"/>
      <w:sz w:val="22"/>
      <w:szCs w:val="22"/>
      <w:lang w:val="en-US" w:eastAsia="en-US" w:bidi="ar-SA"/>
    </w:rPr>
  </w:style>
  <w:style w:type="paragraph" w:customStyle="1" w:styleId="Transcend">
    <w:name w:val="Transcend"/>
    <w:rsid w:val="009C7C51"/>
    <w:pPr>
      <w:spacing w:after="200" w:line="276" w:lineRule="auto"/>
    </w:pPr>
    <w:rPr>
      <w:rFonts w:ascii="Calibri" w:hAnsi="Calibri"/>
      <w:sz w:val="22"/>
      <w:szCs w:val="22"/>
    </w:rPr>
  </w:style>
  <w:style w:type="paragraph" w:customStyle="1" w:styleId="Motion">
    <w:name w:val="Motion"/>
    <w:rsid w:val="009C7C51"/>
    <w:pPr>
      <w:spacing w:after="200" w:line="276" w:lineRule="auto"/>
    </w:pPr>
    <w:rPr>
      <w:rFonts w:ascii="Calibri" w:hAnsi="Calibri"/>
      <w:sz w:val="22"/>
      <w:szCs w:val="22"/>
    </w:rPr>
  </w:style>
  <w:style w:type="paragraph" w:customStyle="1" w:styleId="AreaofCircle">
    <w:name w:val="Area of Circle"/>
    <w:rsid w:val="009C7C51"/>
    <w:pPr>
      <w:spacing w:after="200" w:line="276" w:lineRule="auto"/>
    </w:pPr>
    <w:rPr>
      <w:rFonts w:ascii="Calibri" w:hAnsi="Calibri"/>
      <w:sz w:val="22"/>
      <w:szCs w:val="22"/>
    </w:rPr>
  </w:style>
  <w:style w:type="paragraph" w:customStyle="1" w:styleId="BinomialTheorem">
    <w:name w:val="Binomial Theorem"/>
    <w:rsid w:val="009C7C51"/>
    <w:pPr>
      <w:spacing w:after="200" w:line="276" w:lineRule="auto"/>
    </w:pPr>
    <w:rPr>
      <w:rFonts w:ascii="Calibri" w:hAnsi="Calibri"/>
      <w:sz w:val="22"/>
      <w:szCs w:val="22"/>
    </w:rPr>
  </w:style>
  <w:style w:type="paragraph" w:customStyle="1" w:styleId="ExpansionofaSum">
    <w:name w:val="Expansion of a Sum"/>
    <w:rsid w:val="009C7C51"/>
    <w:pPr>
      <w:spacing w:after="200" w:line="276" w:lineRule="auto"/>
    </w:pPr>
    <w:rPr>
      <w:rFonts w:ascii="Calibri" w:hAnsi="Calibri"/>
      <w:sz w:val="22"/>
      <w:szCs w:val="22"/>
    </w:rPr>
  </w:style>
  <w:style w:type="paragraph" w:customStyle="1" w:styleId="FourierSeries">
    <w:name w:val="Fourier Series"/>
    <w:rsid w:val="009C7C51"/>
    <w:pPr>
      <w:spacing w:after="200" w:line="276" w:lineRule="auto"/>
    </w:pPr>
    <w:rPr>
      <w:rFonts w:ascii="Calibri" w:hAnsi="Calibri"/>
      <w:sz w:val="22"/>
      <w:szCs w:val="22"/>
    </w:rPr>
  </w:style>
  <w:style w:type="paragraph" w:customStyle="1" w:styleId="PythagoreanTheorem">
    <w:name w:val="Pythagorean Theorem"/>
    <w:rsid w:val="009C7C51"/>
    <w:pPr>
      <w:spacing w:after="200" w:line="276" w:lineRule="auto"/>
    </w:pPr>
    <w:rPr>
      <w:rFonts w:ascii="Calibri" w:hAnsi="Calibri"/>
      <w:sz w:val="22"/>
      <w:szCs w:val="22"/>
    </w:rPr>
  </w:style>
  <w:style w:type="paragraph" w:customStyle="1" w:styleId="QuadraticFormula">
    <w:name w:val="Quadratic Formula"/>
    <w:rsid w:val="009C7C51"/>
    <w:pPr>
      <w:spacing w:after="200" w:line="276" w:lineRule="auto"/>
    </w:pPr>
    <w:rPr>
      <w:rFonts w:ascii="Calibri" w:hAnsi="Calibri"/>
      <w:sz w:val="22"/>
      <w:szCs w:val="22"/>
    </w:rPr>
  </w:style>
  <w:style w:type="paragraph" w:customStyle="1" w:styleId="TaylorExpansion">
    <w:name w:val="Taylor Expansion"/>
    <w:rsid w:val="009C7C51"/>
    <w:pPr>
      <w:spacing w:after="200" w:line="276" w:lineRule="auto"/>
    </w:pPr>
    <w:rPr>
      <w:rFonts w:ascii="Calibri" w:hAnsi="Calibri"/>
      <w:sz w:val="22"/>
      <w:szCs w:val="22"/>
    </w:rPr>
  </w:style>
  <w:style w:type="paragraph" w:customStyle="1" w:styleId="TrigIdentity1">
    <w:name w:val="Trig Identity 1"/>
    <w:rsid w:val="009C7C51"/>
    <w:pPr>
      <w:spacing w:after="200" w:line="276" w:lineRule="auto"/>
    </w:pPr>
    <w:rPr>
      <w:rFonts w:ascii="Calibri" w:hAnsi="Calibri"/>
      <w:sz w:val="22"/>
      <w:szCs w:val="22"/>
    </w:rPr>
  </w:style>
  <w:style w:type="paragraph" w:customStyle="1" w:styleId="TrigIdentity2">
    <w:name w:val="Trig Identity 2"/>
    <w:rsid w:val="009C7C51"/>
    <w:pPr>
      <w:spacing w:after="200" w:line="276" w:lineRule="auto"/>
    </w:pPr>
    <w:rPr>
      <w:rFonts w:ascii="Calibri" w:hAnsi="Calibri"/>
      <w:sz w:val="22"/>
      <w:szCs w:val="22"/>
    </w:rPr>
  </w:style>
  <w:style w:type="paragraph" w:customStyle="1" w:styleId="ModEvenPage">
    <w:name w:val="Mod (Even Page)"/>
    <w:rsid w:val="009C7C51"/>
    <w:pPr>
      <w:tabs>
        <w:tab w:val="center" w:pos="4320"/>
        <w:tab w:val="right" w:pos="8640"/>
      </w:tabs>
      <w:spacing w:after="200" w:line="276" w:lineRule="auto"/>
    </w:pPr>
    <w:rPr>
      <w:rFonts w:ascii="Calibri" w:hAnsi="Calibri"/>
      <w:sz w:val="22"/>
      <w:szCs w:val="22"/>
    </w:rPr>
  </w:style>
  <w:style w:type="paragraph" w:customStyle="1" w:styleId="ModOddPage">
    <w:name w:val="Mod (Odd Page)"/>
    <w:rsid w:val="009C7C51"/>
    <w:pPr>
      <w:tabs>
        <w:tab w:val="center" w:pos="4320"/>
        <w:tab w:val="right" w:pos="8640"/>
      </w:tabs>
      <w:spacing w:after="200" w:line="276" w:lineRule="auto"/>
    </w:pPr>
    <w:rPr>
      <w:rFonts w:ascii="Calibri" w:hAnsi="Calibri"/>
      <w:sz w:val="22"/>
      <w:szCs w:val="22"/>
    </w:rPr>
  </w:style>
  <w:style w:type="paragraph" w:customStyle="1" w:styleId="Pinstripes">
    <w:name w:val="Pinstripes"/>
    <w:rsid w:val="009C7C51"/>
    <w:pPr>
      <w:tabs>
        <w:tab w:val="center" w:pos="4680"/>
        <w:tab w:val="right" w:pos="9360"/>
      </w:tabs>
    </w:pPr>
    <w:rPr>
      <w:rFonts w:ascii="Calibri" w:hAnsi="Calibri"/>
      <w:sz w:val="22"/>
      <w:szCs w:val="22"/>
    </w:rPr>
  </w:style>
  <w:style w:type="paragraph" w:customStyle="1" w:styleId="MotionEvenPage">
    <w:name w:val="Motion (Even Page)"/>
    <w:rsid w:val="009C7C51"/>
    <w:pPr>
      <w:tabs>
        <w:tab w:val="center" w:pos="4680"/>
        <w:tab w:val="right" w:pos="9360"/>
      </w:tabs>
    </w:pPr>
    <w:rPr>
      <w:rFonts w:ascii="Calibri" w:hAnsi="Calibri"/>
      <w:sz w:val="22"/>
      <w:szCs w:val="22"/>
    </w:rPr>
  </w:style>
  <w:style w:type="paragraph" w:customStyle="1" w:styleId="MotionOddPage">
    <w:name w:val="Motion (Odd Page)"/>
    <w:rsid w:val="009C7C51"/>
    <w:pPr>
      <w:tabs>
        <w:tab w:val="center" w:pos="4680"/>
        <w:tab w:val="right" w:pos="9360"/>
      </w:tabs>
    </w:pPr>
    <w:rPr>
      <w:rFonts w:ascii="Calibri" w:hAnsi="Calibri"/>
      <w:sz w:val="22"/>
      <w:szCs w:val="22"/>
    </w:rPr>
  </w:style>
  <w:style w:type="paragraph" w:customStyle="1" w:styleId="Tiles">
    <w:name w:val="Tiles"/>
    <w:rsid w:val="009C7C51"/>
    <w:pPr>
      <w:tabs>
        <w:tab w:val="center" w:pos="4680"/>
        <w:tab w:val="right" w:pos="9360"/>
      </w:tabs>
    </w:pPr>
    <w:rPr>
      <w:rFonts w:ascii="Calibri" w:hAnsi="Calibri"/>
      <w:sz w:val="22"/>
      <w:szCs w:val="22"/>
    </w:rPr>
  </w:style>
  <w:style w:type="paragraph" w:customStyle="1" w:styleId="ContrastEvenPage">
    <w:name w:val="Contrast (Even Page)"/>
    <w:rsid w:val="009C7C51"/>
    <w:pPr>
      <w:tabs>
        <w:tab w:val="center" w:pos="4680"/>
        <w:tab w:val="right" w:pos="9360"/>
      </w:tabs>
    </w:pPr>
    <w:rPr>
      <w:rFonts w:ascii="Calibri" w:hAnsi="Calibri"/>
      <w:sz w:val="22"/>
      <w:szCs w:val="22"/>
    </w:rPr>
  </w:style>
  <w:style w:type="paragraph" w:customStyle="1" w:styleId="ContrastOddPage">
    <w:name w:val="Contrast (Odd Page)"/>
    <w:rsid w:val="009C7C51"/>
    <w:pPr>
      <w:tabs>
        <w:tab w:val="center" w:pos="4680"/>
        <w:tab w:val="right" w:pos="9360"/>
      </w:tabs>
    </w:pPr>
    <w:rPr>
      <w:rFonts w:ascii="Calibri" w:hAnsi="Calibri"/>
      <w:sz w:val="22"/>
      <w:szCs w:val="22"/>
    </w:rPr>
  </w:style>
  <w:style w:type="paragraph" w:customStyle="1" w:styleId="BlankThreeColumns">
    <w:name w:val="Blank (Three Columns)"/>
    <w:rsid w:val="009C7C51"/>
    <w:pPr>
      <w:tabs>
        <w:tab w:val="center" w:pos="4680"/>
        <w:tab w:val="right" w:pos="9360"/>
      </w:tabs>
    </w:pPr>
    <w:rPr>
      <w:rFonts w:ascii="Calibri" w:hAnsi="Calibri"/>
      <w:sz w:val="22"/>
      <w:szCs w:val="22"/>
    </w:rPr>
  </w:style>
  <w:style w:type="paragraph" w:customStyle="1" w:styleId="Pinstripes1">
    <w:name w:val="Pinstripes1"/>
    <w:rsid w:val="009C7C51"/>
    <w:pPr>
      <w:tabs>
        <w:tab w:val="center" w:pos="4680"/>
        <w:tab w:val="right" w:pos="9360"/>
      </w:tabs>
    </w:pPr>
    <w:rPr>
      <w:rFonts w:ascii="Calibri" w:hAnsi="Calibri"/>
      <w:sz w:val="22"/>
      <w:szCs w:val="22"/>
    </w:rPr>
  </w:style>
  <w:style w:type="paragraph" w:customStyle="1" w:styleId="Exposure">
    <w:name w:val="Exposure"/>
    <w:rsid w:val="009C7C51"/>
    <w:pPr>
      <w:tabs>
        <w:tab w:val="center" w:pos="4680"/>
        <w:tab w:val="right" w:pos="9360"/>
      </w:tabs>
    </w:pPr>
    <w:rPr>
      <w:rFonts w:ascii="Calibri" w:hAnsi="Calibri"/>
      <w:sz w:val="22"/>
      <w:szCs w:val="22"/>
    </w:rPr>
  </w:style>
  <w:style w:type="paragraph" w:customStyle="1" w:styleId="MotionEvenPage1">
    <w:name w:val="Motion (Even Page)1"/>
    <w:rsid w:val="009C7C51"/>
    <w:pPr>
      <w:tabs>
        <w:tab w:val="center" w:pos="4680"/>
        <w:tab w:val="right" w:pos="9360"/>
      </w:tabs>
    </w:pPr>
    <w:rPr>
      <w:rFonts w:ascii="Calibri" w:hAnsi="Calibri"/>
      <w:sz w:val="22"/>
      <w:szCs w:val="22"/>
    </w:rPr>
  </w:style>
  <w:style w:type="paragraph" w:customStyle="1" w:styleId="MotionOddPage1">
    <w:name w:val="Motion (Odd Page)1"/>
    <w:rsid w:val="009C7C51"/>
    <w:pPr>
      <w:tabs>
        <w:tab w:val="center" w:pos="4680"/>
        <w:tab w:val="right" w:pos="9360"/>
      </w:tabs>
    </w:pPr>
    <w:rPr>
      <w:rFonts w:ascii="Calibri" w:hAnsi="Calibri"/>
      <w:sz w:val="22"/>
      <w:szCs w:val="22"/>
    </w:rPr>
  </w:style>
  <w:style w:type="paragraph" w:customStyle="1" w:styleId="Tiles1">
    <w:name w:val="Tiles1"/>
    <w:rsid w:val="009C7C51"/>
    <w:pPr>
      <w:tabs>
        <w:tab w:val="center" w:pos="4680"/>
        <w:tab w:val="right" w:pos="9360"/>
      </w:tabs>
    </w:pPr>
    <w:rPr>
      <w:rFonts w:ascii="Calibri" w:hAnsi="Calibri"/>
      <w:sz w:val="22"/>
      <w:szCs w:val="22"/>
    </w:rPr>
  </w:style>
  <w:style w:type="paragraph" w:customStyle="1" w:styleId="BlankThreeColumns1">
    <w:name w:val="Blank (Three Columns)1"/>
    <w:rsid w:val="009C7C51"/>
    <w:pPr>
      <w:tabs>
        <w:tab w:val="center" w:pos="4680"/>
        <w:tab w:val="right" w:pos="9360"/>
      </w:tabs>
    </w:pPr>
    <w:rPr>
      <w:rFonts w:ascii="Calibri" w:hAnsi="Calibri"/>
      <w:sz w:val="22"/>
      <w:szCs w:val="22"/>
    </w:rPr>
  </w:style>
  <w:style w:type="paragraph" w:customStyle="1" w:styleId="AccentBar1">
    <w:name w:val="Accent Bar 1"/>
    <w:rsid w:val="009C7C51"/>
    <w:pPr>
      <w:spacing w:after="200" w:line="276" w:lineRule="auto"/>
    </w:pPr>
    <w:rPr>
      <w:rFonts w:ascii="Calibri" w:hAnsi="Calibri"/>
      <w:sz w:val="22"/>
      <w:szCs w:val="22"/>
    </w:rPr>
  </w:style>
  <w:style w:type="paragraph" w:customStyle="1" w:styleId="AccentBar2">
    <w:name w:val="Accent Bar 2"/>
    <w:rsid w:val="009C7C51"/>
    <w:pPr>
      <w:spacing w:after="200" w:line="276" w:lineRule="auto"/>
    </w:pPr>
    <w:rPr>
      <w:rFonts w:ascii="Calibri" w:hAnsi="Calibri"/>
      <w:sz w:val="22"/>
      <w:szCs w:val="22"/>
    </w:rPr>
  </w:style>
  <w:style w:type="paragraph" w:customStyle="1" w:styleId="AccentBar3">
    <w:name w:val="Accent Bar 3"/>
    <w:rsid w:val="009C7C51"/>
    <w:pPr>
      <w:spacing w:after="200" w:line="276" w:lineRule="auto"/>
    </w:pPr>
    <w:rPr>
      <w:rFonts w:ascii="Calibri" w:hAnsi="Calibri"/>
      <w:sz w:val="22"/>
      <w:szCs w:val="22"/>
    </w:rPr>
  </w:style>
  <w:style w:type="paragraph" w:customStyle="1" w:styleId="Brackets">
    <w:name w:val="Brackets"/>
    <w:rsid w:val="009C7C51"/>
    <w:pPr>
      <w:spacing w:after="200" w:line="276" w:lineRule="auto"/>
    </w:pPr>
    <w:rPr>
      <w:rFonts w:ascii="Calibri" w:hAnsi="Calibri"/>
      <w:sz w:val="22"/>
      <w:szCs w:val="22"/>
    </w:rPr>
  </w:style>
  <w:style w:type="paragraph" w:customStyle="1" w:styleId="Dots">
    <w:name w:val="Dots"/>
    <w:rsid w:val="009C7C51"/>
    <w:pPr>
      <w:spacing w:after="200" w:line="276" w:lineRule="auto"/>
    </w:pPr>
    <w:rPr>
      <w:rFonts w:ascii="Calibri" w:hAnsi="Calibri"/>
      <w:sz w:val="22"/>
      <w:szCs w:val="22"/>
    </w:rPr>
  </w:style>
  <w:style w:type="paragraph" w:customStyle="1" w:styleId="LargeItalics">
    <w:name w:val="Large Italics"/>
    <w:rsid w:val="009C7C51"/>
    <w:pPr>
      <w:spacing w:after="200" w:line="276" w:lineRule="auto"/>
    </w:pPr>
    <w:rPr>
      <w:rFonts w:ascii="Calibri" w:hAnsi="Calibri"/>
      <w:sz w:val="22"/>
      <w:szCs w:val="22"/>
    </w:rPr>
  </w:style>
  <w:style w:type="paragraph" w:customStyle="1" w:styleId="LargeColor">
    <w:name w:val="Large Color"/>
    <w:rsid w:val="009C7C51"/>
    <w:pPr>
      <w:spacing w:after="200" w:line="276" w:lineRule="auto"/>
    </w:pPr>
    <w:rPr>
      <w:rFonts w:ascii="Calibri" w:hAnsi="Calibri"/>
      <w:sz w:val="22"/>
      <w:szCs w:val="22"/>
    </w:rPr>
  </w:style>
  <w:style w:type="paragraph" w:customStyle="1" w:styleId="Mosaic">
    <w:name w:val="Mosaic"/>
    <w:rsid w:val="009C7C51"/>
    <w:pPr>
      <w:spacing w:after="200" w:line="276" w:lineRule="auto"/>
    </w:pPr>
    <w:rPr>
      <w:rFonts w:ascii="Calibri" w:hAnsi="Calibri"/>
      <w:sz w:val="22"/>
      <w:szCs w:val="22"/>
    </w:rPr>
  </w:style>
  <w:style w:type="paragraph" w:customStyle="1" w:styleId="PgNumber1">
    <w:name w:val="Pg. Number 1"/>
    <w:rsid w:val="009C7C51"/>
    <w:pPr>
      <w:spacing w:after="200" w:line="276" w:lineRule="auto"/>
    </w:pPr>
    <w:rPr>
      <w:rFonts w:ascii="Calibri" w:hAnsi="Calibri"/>
      <w:sz w:val="22"/>
      <w:szCs w:val="22"/>
    </w:rPr>
  </w:style>
  <w:style w:type="paragraph" w:customStyle="1" w:styleId="PlainNumber">
    <w:name w:val="Plain Number"/>
    <w:rsid w:val="009C7C51"/>
    <w:pPr>
      <w:spacing w:after="200" w:line="276" w:lineRule="auto"/>
    </w:pPr>
    <w:rPr>
      <w:rFonts w:ascii="Calibri" w:hAnsi="Calibri"/>
      <w:sz w:val="22"/>
      <w:szCs w:val="22"/>
    </w:rPr>
  </w:style>
  <w:style w:type="paragraph" w:customStyle="1" w:styleId="Roman">
    <w:name w:val="Roman"/>
    <w:rsid w:val="009C7C51"/>
    <w:pPr>
      <w:spacing w:after="200" w:line="276" w:lineRule="auto"/>
    </w:pPr>
    <w:rPr>
      <w:rFonts w:ascii="Calibri" w:hAnsi="Calibri"/>
      <w:sz w:val="22"/>
      <w:szCs w:val="22"/>
    </w:rPr>
  </w:style>
  <w:style w:type="paragraph" w:customStyle="1" w:styleId="RoundedRectangle">
    <w:name w:val="Rounded Rectangle"/>
    <w:rsid w:val="009C7C51"/>
    <w:pPr>
      <w:spacing w:after="200" w:line="276" w:lineRule="auto"/>
    </w:pPr>
    <w:rPr>
      <w:rFonts w:ascii="Calibri" w:hAnsi="Calibri"/>
      <w:sz w:val="22"/>
      <w:szCs w:val="22"/>
    </w:rPr>
  </w:style>
  <w:style w:type="paragraph" w:customStyle="1" w:styleId="Tildes">
    <w:name w:val="Tildes"/>
    <w:rsid w:val="009C7C51"/>
    <w:pPr>
      <w:spacing w:after="200" w:line="276" w:lineRule="auto"/>
    </w:pPr>
    <w:rPr>
      <w:rFonts w:ascii="Calibri" w:hAnsi="Calibri"/>
      <w:sz w:val="22"/>
      <w:szCs w:val="22"/>
    </w:rPr>
  </w:style>
  <w:style w:type="paragraph" w:customStyle="1" w:styleId="TopLine">
    <w:name w:val="Top Line"/>
    <w:rsid w:val="009C7C51"/>
    <w:pPr>
      <w:spacing w:after="200" w:line="276" w:lineRule="auto"/>
    </w:pPr>
    <w:rPr>
      <w:rFonts w:ascii="Calibri" w:hAnsi="Calibri"/>
      <w:sz w:val="22"/>
      <w:szCs w:val="22"/>
    </w:rPr>
  </w:style>
  <w:style w:type="paragraph" w:customStyle="1" w:styleId="TwoBars">
    <w:name w:val="Two Bars"/>
    <w:rsid w:val="009C7C51"/>
    <w:pPr>
      <w:spacing w:after="200" w:line="276" w:lineRule="auto"/>
    </w:pPr>
    <w:rPr>
      <w:rFonts w:ascii="Calibri" w:hAnsi="Calibri"/>
      <w:sz w:val="22"/>
      <w:szCs w:val="22"/>
    </w:rPr>
  </w:style>
  <w:style w:type="paragraph" w:customStyle="1" w:styleId="Arrow1">
    <w:name w:val="Arrow 1"/>
    <w:rsid w:val="009C7C51"/>
    <w:pPr>
      <w:tabs>
        <w:tab w:val="center" w:pos="4320"/>
        <w:tab w:val="right" w:pos="8640"/>
      </w:tabs>
      <w:spacing w:after="200" w:line="276" w:lineRule="auto"/>
    </w:pPr>
    <w:rPr>
      <w:rFonts w:ascii="Calibri" w:hAnsi="Calibri"/>
      <w:sz w:val="22"/>
      <w:szCs w:val="22"/>
    </w:rPr>
  </w:style>
  <w:style w:type="paragraph" w:customStyle="1" w:styleId="Arrow2">
    <w:name w:val="Arrow 2"/>
    <w:rsid w:val="009C7C51"/>
    <w:pPr>
      <w:tabs>
        <w:tab w:val="center" w:pos="4320"/>
        <w:tab w:val="right" w:pos="8640"/>
      </w:tabs>
      <w:spacing w:after="200" w:line="276" w:lineRule="auto"/>
    </w:pPr>
    <w:rPr>
      <w:rFonts w:ascii="Calibri" w:hAnsi="Calibri"/>
      <w:sz w:val="22"/>
      <w:szCs w:val="22"/>
    </w:rPr>
  </w:style>
  <w:style w:type="paragraph" w:customStyle="1" w:styleId="BoxItalics1">
    <w:name w:val="Box Italics 1"/>
    <w:rsid w:val="009C7C51"/>
    <w:pPr>
      <w:tabs>
        <w:tab w:val="center" w:pos="4320"/>
        <w:tab w:val="right" w:pos="8640"/>
      </w:tabs>
    </w:pPr>
    <w:rPr>
      <w:rFonts w:ascii="Calibri" w:hAnsi="Calibri"/>
      <w:sz w:val="22"/>
      <w:szCs w:val="22"/>
    </w:rPr>
  </w:style>
  <w:style w:type="paragraph" w:customStyle="1" w:styleId="BoxItalics2">
    <w:name w:val="Box Italics 2"/>
    <w:rsid w:val="009C7C51"/>
    <w:pPr>
      <w:tabs>
        <w:tab w:val="center" w:pos="4320"/>
        <w:tab w:val="right" w:pos="8640"/>
      </w:tabs>
    </w:pPr>
    <w:rPr>
      <w:rFonts w:ascii="Calibri" w:hAnsi="Calibri"/>
      <w:sz w:val="22"/>
      <w:szCs w:val="22"/>
    </w:rPr>
  </w:style>
  <w:style w:type="paragraph" w:customStyle="1" w:styleId="Brackets2">
    <w:name w:val="Brackets 2"/>
    <w:rsid w:val="009C7C51"/>
    <w:pPr>
      <w:tabs>
        <w:tab w:val="center" w:pos="4320"/>
        <w:tab w:val="right" w:pos="8640"/>
      </w:tabs>
    </w:pPr>
    <w:rPr>
      <w:rFonts w:ascii="Calibri" w:hAnsi="Calibri"/>
      <w:sz w:val="22"/>
      <w:szCs w:val="22"/>
    </w:rPr>
  </w:style>
  <w:style w:type="paragraph" w:customStyle="1" w:styleId="DogEar">
    <w:name w:val="Dog Ear"/>
    <w:rsid w:val="009C7C51"/>
    <w:pPr>
      <w:tabs>
        <w:tab w:val="center" w:pos="4680"/>
        <w:tab w:val="right" w:pos="9360"/>
      </w:tabs>
    </w:pPr>
    <w:rPr>
      <w:rFonts w:ascii="Calibri" w:hAnsi="Calibri"/>
      <w:sz w:val="22"/>
      <w:szCs w:val="22"/>
    </w:rPr>
  </w:style>
  <w:style w:type="paragraph" w:customStyle="1" w:styleId="Large1">
    <w:name w:val="Large 1"/>
    <w:rsid w:val="009C7C51"/>
    <w:pPr>
      <w:tabs>
        <w:tab w:val="center" w:pos="4320"/>
        <w:tab w:val="right" w:pos="8640"/>
      </w:tabs>
      <w:spacing w:after="200" w:line="276" w:lineRule="auto"/>
    </w:pPr>
    <w:rPr>
      <w:rFonts w:ascii="Calibri" w:hAnsi="Calibri"/>
      <w:sz w:val="22"/>
      <w:szCs w:val="22"/>
    </w:rPr>
  </w:style>
  <w:style w:type="paragraph" w:customStyle="1" w:styleId="Large2">
    <w:name w:val="Large 2"/>
    <w:rsid w:val="009C7C51"/>
    <w:pPr>
      <w:tabs>
        <w:tab w:val="center" w:pos="4320"/>
        <w:tab w:val="right" w:pos="8640"/>
      </w:tabs>
      <w:spacing w:after="200" w:line="276" w:lineRule="auto"/>
    </w:pPr>
    <w:rPr>
      <w:rFonts w:ascii="Calibri" w:hAnsi="Calibri"/>
      <w:sz w:val="22"/>
      <w:szCs w:val="22"/>
    </w:rPr>
  </w:style>
  <w:style w:type="paragraph" w:customStyle="1" w:styleId="Mosaic1">
    <w:name w:val="Mosaic 1"/>
    <w:rsid w:val="009C7C51"/>
    <w:pPr>
      <w:spacing w:after="200" w:line="276" w:lineRule="auto"/>
    </w:pPr>
    <w:rPr>
      <w:rFonts w:ascii="Calibri" w:hAnsi="Calibri"/>
      <w:sz w:val="22"/>
      <w:szCs w:val="22"/>
    </w:rPr>
  </w:style>
  <w:style w:type="paragraph" w:customStyle="1" w:styleId="Mosaic2">
    <w:name w:val="Mosaic 2"/>
    <w:rsid w:val="009C7C51"/>
    <w:pPr>
      <w:spacing w:after="200" w:line="276" w:lineRule="auto"/>
    </w:pPr>
    <w:rPr>
      <w:rFonts w:ascii="Calibri" w:hAnsi="Calibri"/>
      <w:sz w:val="22"/>
      <w:szCs w:val="22"/>
    </w:rPr>
  </w:style>
  <w:style w:type="paragraph" w:customStyle="1" w:styleId="Mosaic3">
    <w:name w:val="Mosaic 3"/>
    <w:rsid w:val="009C7C51"/>
    <w:pPr>
      <w:spacing w:after="200" w:line="276" w:lineRule="auto"/>
    </w:pPr>
    <w:rPr>
      <w:rFonts w:ascii="Calibri" w:hAnsi="Calibri"/>
      <w:sz w:val="22"/>
      <w:szCs w:val="22"/>
    </w:rPr>
  </w:style>
  <w:style w:type="paragraph" w:customStyle="1" w:styleId="OutlineCircle1">
    <w:name w:val="Outline Circle 1"/>
    <w:rsid w:val="009C7C51"/>
    <w:pPr>
      <w:tabs>
        <w:tab w:val="center" w:pos="4320"/>
        <w:tab w:val="right" w:pos="8640"/>
      </w:tabs>
    </w:pPr>
    <w:rPr>
      <w:rFonts w:ascii="Calibri" w:hAnsi="Calibri"/>
      <w:sz w:val="22"/>
      <w:szCs w:val="22"/>
    </w:rPr>
  </w:style>
  <w:style w:type="paragraph" w:customStyle="1" w:styleId="OutlineCircle2">
    <w:name w:val="Outline Circle 2"/>
    <w:rsid w:val="009C7C51"/>
    <w:pPr>
      <w:tabs>
        <w:tab w:val="center" w:pos="4320"/>
        <w:tab w:val="right" w:pos="8640"/>
      </w:tabs>
    </w:pPr>
    <w:rPr>
      <w:rFonts w:ascii="Calibri" w:hAnsi="Calibri"/>
      <w:sz w:val="22"/>
      <w:szCs w:val="22"/>
    </w:rPr>
  </w:style>
  <w:style w:type="paragraph" w:customStyle="1" w:styleId="OutlineCircle3">
    <w:name w:val="Outline Circle 3"/>
    <w:rsid w:val="009C7C51"/>
    <w:pPr>
      <w:tabs>
        <w:tab w:val="center" w:pos="4320"/>
        <w:tab w:val="right" w:pos="8640"/>
      </w:tabs>
    </w:pPr>
    <w:rPr>
      <w:rFonts w:ascii="Calibri" w:hAnsi="Calibri"/>
      <w:sz w:val="22"/>
      <w:szCs w:val="22"/>
    </w:rPr>
  </w:style>
  <w:style w:type="paragraph" w:customStyle="1" w:styleId="Ribbon">
    <w:name w:val="Ribbon"/>
    <w:rsid w:val="009C7C51"/>
    <w:pPr>
      <w:tabs>
        <w:tab w:val="center" w:pos="4320"/>
        <w:tab w:val="right" w:pos="8640"/>
      </w:tabs>
      <w:spacing w:after="200" w:line="276" w:lineRule="auto"/>
    </w:pPr>
    <w:rPr>
      <w:rFonts w:ascii="Calibri" w:hAnsi="Calibri"/>
      <w:sz w:val="22"/>
      <w:szCs w:val="22"/>
    </w:rPr>
  </w:style>
  <w:style w:type="paragraph" w:styleId="DocumentMap">
    <w:name w:val="Document Map"/>
    <w:basedOn w:val="Normal"/>
    <w:link w:val="DocumentMapChar"/>
    <w:uiPriority w:val="99"/>
    <w:unhideWhenUsed/>
    <w:rsid w:val="009C7C51"/>
    <w:rPr>
      <w:rFonts w:ascii="Calibri" w:hAnsi="Tahoma"/>
      <w:sz w:val="16"/>
      <w:szCs w:val="16"/>
    </w:rPr>
  </w:style>
  <w:style w:type="character" w:customStyle="1" w:styleId="DocumentMapChar">
    <w:name w:val="Document Map Char"/>
    <w:link w:val="DocumentMap"/>
    <w:uiPriority w:val="99"/>
    <w:rsid w:val="009C7C51"/>
    <w:rPr>
      <w:rFonts w:ascii="Calibri" w:eastAsia="Times New Roman" w:hAnsi="Tahoma" w:cs="Times New Roman"/>
      <w:sz w:val="16"/>
      <w:szCs w:val="16"/>
    </w:rPr>
  </w:style>
  <w:style w:type="paragraph" w:customStyle="1" w:styleId="Square1">
    <w:name w:val="Square 1"/>
    <w:rsid w:val="009C7C51"/>
    <w:pPr>
      <w:spacing w:after="200" w:line="276" w:lineRule="auto"/>
    </w:pPr>
    <w:rPr>
      <w:rFonts w:ascii="Calibri" w:hAnsi="Calibri"/>
      <w:sz w:val="22"/>
      <w:szCs w:val="22"/>
    </w:rPr>
  </w:style>
  <w:style w:type="paragraph" w:customStyle="1" w:styleId="Square2">
    <w:name w:val="Square 2"/>
    <w:rsid w:val="009C7C51"/>
    <w:pPr>
      <w:tabs>
        <w:tab w:val="center" w:pos="4320"/>
        <w:tab w:val="right" w:pos="8640"/>
      </w:tabs>
    </w:pPr>
    <w:rPr>
      <w:rFonts w:ascii="Calibri" w:hAnsi="Calibri"/>
      <w:sz w:val="22"/>
      <w:szCs w:val="22"/>
    </w:rPr>
  </w:style>
  <w:style w:type="paragraph" w:customStyle="1" w:styleId="Square3">
    <w:name w:val="Square 3"/>
    <w:rsid w:val="009C7C51"/>
    <w:pPr>
      <w:spacing w:after="200" w:line="276" w:lineRule="auto"/>
    </w:pPr>
    <w:rPr>
      <w:rFonts w:ascii="Calibri" w:hAnsi="Calibri"/>
      <w:sz w:val="22"/>
      <w:szCs w:val="22"/>
    </w:rPr>
  </w:style>
  <w:style w:type="paragraph" w:customStyle="1" w:styleId="StackedPages1">
    <w:name w:val="Stacked Pages 1"/>
    <w:rsid w:val="009C7C51"/>
    <w:pPr>
      <w:tabs>
        <w:tab w:val="center" w:pos="4320"/>
        <w:tab w:val="right" w:pos="8640"/>
      </w:tabs>
      <w:spacing w:after="200" w:line="276" w:lineRule="auto"/>
    </w:pPr>
    <w:rPr>
      <w:rFonts w:ascii="Calibri" w:hAnsi="Calibri"/>
      <w:sz w:val="22"/>
      <w:szCs w:val="22"/>
    </w:rPr>
  </w:style>
  <w:style w:type="paragraph" w:customStyle="1" w:styleId="StackedPages2">
    <w:name w:val="Stacked Pages 2"/>
    <w:rsid w:val="009C7C51"/>
    <w:pPr>
      <w:tabs>
        <w:tab w:val="center" w:pos="4320"/>
        <w:tab w:val="right" w:pos="8640"/>
      </w:tabs>
      <w:spacing w:after="200" w:line="276" w:lineRule="auto"/>
    </w:pPr>
    <w:rPr>
      <w:rFonts w:ascii="Calibri" w:hAnsi="Calibri"/>
      <w:sz w:val="22"/>
      <w:szCs w:val="22"/>
    </w:rPr>
  </w:style>
  <w:style w:type="paragraph" w:customStyle="1" w:styleId="Star">
    <w:name w:val="Star"/>
    <w:rsid w:val="009C7C51"/>
    <w:pPr>
      <w:tabs>
        <w:tab w:val="center" w:pos="4320"/>
        <w:tab w:val="right" w:pos="8640"/>
      </w:tabs>
      <w:spacing w:after="200" w:line="276" w:lineRule="auto"/>
    </w:pPr>
    <w:rPr>
      <w:rFonts w:ascii="Calibri" w:hAnsi="Calibri"/>
      <w:sz w:val="22"/>
      <w:szCs w:val="22"/>
    </w:rPr>
  </w:style>
  <w:style w:type="paragraph" w:customStyle="1" w:styleId="Tab1">
    <w:name w:val="Tab 1"/>
    <w:rsid w:val="009C7C51"/>
    <w:pPr>
      <w:tabs>
        <w:tab w:val="center" w:pos="4320"/>
        <w:tab w:val="right" w:pos="8640"/>
      </w:tabs>
      <w:spacing w:after="200" w:line="276" w:lineRule="auto"/>
    </w:pPr>
    <w:rPr>
      <w:rFonts w:ascii="Calibri" w:hAnsi="Calibri"/>
      <w:sz w:val="22"/>
      <w:szCs w:val="22"/>
    </w:rPr>
  </w:style>
  <w:style w:type="paragraph" w:customStyle="1" w:styleId="Tab2">
    <w:name w:val="Tab 2"/>
    <w:rsid w:val="009C7C51"/>
    <w:pPr>
      <w:tabs>
        <w:tab w:val="center" w:pos="4320"/>
        <w:tab w:val="right" w:pos="8640"/>
      </w:tabs>
      <w:spacing w:after="200" w:line="276" w:lineRule="auto"/>
    </w:pPr>
    <w:rPr>
      <w:rFonts w:ascii="Calibri" w:hAnsi="Calibri"/>
      <w:sz w:val="22"/>
      <w:szCs w:val="22"/>
    </w:rPr>
  </w:style>
  <w:style w:type="paragraph" w:customStyle="1" w:styleId="TopLine1">
    <w:name w:val="Top Line 1"/>
    <w:rsid w:val="009C7C51"/>
    <w:pPr>
      <w:tabs>
        <w:tab w:val="center" w:pos="4680"/>
        <w:tab w:val="right" w:pos="9360"/>
      </w:tabs>
    </w:pPr>
    <w:rPr>
      <w:rFonts w:ascii="Calibri" w:hAnsi="Calibri"/>
      <w:sz w:val="22"/>
      <w:szCs w:val="22"/>
    </w:rPr>
  </w:style>
  <w:style w:type="paragraph" w:customStyle="1" w:styleId="TopLine2">
    <w:name w:val="Top Line 2"/>
    <w:rsid w:val="009C7C51"/>
    <w:pPr>
      <w:spacing w:after="200" w:line="276" w:lineRule="auto"/>
    </w:pPr>
    <w:rPr>
      <w:rFonts w:ascii="Calibri" w:hAnsi="Calibri"/>
      <w:sz w:val="22"/>
      <w:szCs w:val="22"/>
    </w:rPr>
  </w:style>
  <w:style w:type="paragraph" w:customStyle="1" w:styleId="Oval">
    <w:name w:val="Oval"/>
    <w:rsid w:val="009C7C51"/>
    <w:pPr>
      <w:tabs>
        <w:tab w:val="center" w:pos="4320"/>
        <w:tab w:val="right" w:pos="8640"/>
      </w:tabs>
      <w:spacing w:after="200" w:line="276" w:lineRule="auto"/>
    </w:pPr>
    <w:rPr>
      <w:rFonts w:ascii="Calibri" w:hAnsi="Calibri"/>
      <w:sz w:val="22"/>
      <w:szCs w:val="22"/>
    </w:rPr>
  </w:style>
  <w:style w:type="paragraph" w:customStyle="1" w:styleId="Scroll">
    <w:name w:val="Scroll"/>
    <w:rsid w:val="009C7C51"/>
    <w:pPr>
      <w:tabs>
        <w:tab w:val="center" w:pos="4320"/>
        <w:tab w:val="right" w:pos="8640"/>
      </w:tabs>
      <w:spacing w:after="200" w:line="276" w:lineRule="auto"/>
    </w:pPr>
    <w:rPr>
      <w:rFonts w:ascii="Calibri" w:hAnsi="Calibri"/>
      <w:sz w:val="22"/>
      <w:szCs w:val="22"/>
    </w:rPr>
  </w:style>
  <w:style w:type="paragraph" w:customStyle="1" w:styleId="Triangle1">
    <w:name w:val="Triangle 1"/>
    <w:rsid w:val="009C7C51"/>
    <w:pPr>
      <w:tabs>
        <w:tab w:val="center" w:pos="4320"/>
        <w:tab w:val="right" w:pos="8640"/>
      </w:tabs>
      <w:spacing w:after="200" w:line="276" w:lineRule="auto"/>
    </w:pPr>
    <w:rPr>
      <w:rFonts w:ascii="Calibri" w:hAnsi="Calibri"/>
      <w:sz w:val="22"/>
      <w:szCs w:val="22"/>
    </w:rPr>
  </w:style>
  <w:style w:type="paragraph" w:customStyle="1" w:styleId="Triangle2">
    <w:name w:val="Triangle 2"/>
    <w:rsid w:val="009C7C51"/>
    <w:pPr>
      <w:tabs>
        <w:tab w:val="center" w:pos="4320"/>
        <w:tab w:val="right" w:pos="8640"/>
      </w:tabs>
      <w:spacing w:after="200" w:line="276" w:lineRule="auto"/>
    </w:pPr>
    <w:rPr>
      <w:rFonts w:ascii="Calibri" w:hAnsi="Calibri"/>
      <w:sz w:val="22"/>
      <w:szCs w:val="22"/>
    </w:rPr>
  </w:style>
  <w:style w:type="paragraph" w:customStyle="1" w:styleId="TwoBars1">
    <w:name w:val="Two Bars 1"/>
    <w:rsid w:val="009C7C51"/>
    <w:pPr>
      <w:tabs>
        <w:tab w:val="center" w:pos="4320"/>
        <w:tab w:val="right" w:pos="8640"/>
      </w:tabs>
    </w:pPr>
    <w:rPr>
      <w:rFonts w:ascii="Calibri" w:hAnsi="Calibri"/>
      <w:sz w:val="22"/>
      <w:szCs w:val="22"/>
    </w:rPr>
  </w:style>
  <w:style w:type="paragraph" w:customStyle="1" w:styleId="TwoBars2">
    <w:name w:val="Two Bars 2"/>
    <w:rsid w:val="009C7C51"/>
    <w:pPr>
      <w:tabs>
        <w:tab w:val="center" w:pos="4320"/>
        <w:tab w:val="right" w:pos="8640"/>
      </w:tabs>
    </w:pPr>
    <w:rPr>
      <w:rFonts w:ascii="Calibri" w:hAnsi="Calibri"/>
      <w:sz w:val="22"/>
      <w:szCs w:val="22"/>
    </w:rPr>
  </w:style>
  <w:style w:type="paragraph" w:customStyle="1" w:styleId="VerticalOutline1">
    <w:name w:val="Vertical Outline 1"/>
    <w:rsid w:val="009C7C51"/>
    <w:pPr>
      <w:tabs>
        <w:tab w:val="center" w:pos="4680"/>
        <w:tab w:val="right" w:pos="9360"/>
      </w:tabs>
    </w:pPr>
    <w:rPr>
      <w:rFonts w:ascii="Calibri" w:hAnsi="Calibri"/>
      <w:sz w:val="22"/>
      <w:szCs w:val="22"/>
    </w:rPr>
  </w:style>
  <w:style w:type="paragraph" w:customStyle="1" w:styleId="VerticalOutline2">
    <w:name w:val="Vertical Outline 2"/>
    <w:rsid w:val="009C7C51"/>
    <w:pPr>
      <w:tabs>
        <w:tab w:val="center" w:pos="4680"/>
        <w:tab w:val="right" w:pos="9360"/>
      </w:tabs>
    </w:pPr>
    <w:rPr>
      <w:rFonts w:ascii="Calibri" w:hAnsi="Calibri"/>
      <w:sz w:val="22"/>
      <w:szCs w:val="22"/>
    </w:rPr>
  </w:style>
  <w:style w:type="paragraph" w:customStyle="1" w:styleId="AccentBarLeft">
    <w:name w:val="Accent Bar  Left"/>
    <w:rsid w:val="009C7C51"/>
    <w:pPr>
      <w:spacing w:after="200" w:line="276" w:lineRule="auto"/>
    </w:pPr>
    <w:rPr>
      <w:rFonts w:ascii="Calibri" w:hAnsi="Calibri"/>
      <w:sz w:val="22"/>
      <w:szCs w:val="22"/>
    </w:rPr>
  </w:style>
  <w:style w:type="paragraph" w:customStyle="1" w:styleId="AccentBarRight">
    <w:name w:val="Accent Bar  Right"/>
    <w:rsid w:val="009C7C51"/>
    <w:pPr>
      <w:spacing w:after="200" w:line="276" w:lineRule="auto"/>
    </w:pPr>
    <w:rPr>
      <w:rFonts w:ascii="Calibri" w:hAnsi="Calibri"/>
      <w:sz w:val="22"/>
      <w:szCs w:val="22"/>
    </w:rPr>
  </w:style>
  <w:style w:type="paragraph" w:customStyle="1" w:styleId="ArrowLeft">
    <w:name w:val="Arrow  Left"/>
    <w:rsid w:val="009C7C51"/>
    <w:pPr>
      <w:tabs>
        <w:tab w:val="center" w:pos="4320"/>
        <w:tab w:val="right" w:pos="8640"/>
      </w:tabs>
      <w:spacing w:after="200" w:line="276" w:lineRule="auto"/>
    </w:pPr>
    <w:rPr>
      <w:rFonts w:ascii="Calibri" w:hAnsi="Calibri"/>
      <w:sz w:val="22"/>
      <w:szCs w:val="22"/>
    </w:rPr>
  </w:style>
  <w:style w:type="paragraph" w:customStyle="1" w:styleId="ArrowRight">
    <w:name w:val="Arrow  Right"/>
    <w:rsid w:val="009C7C51"/>
    <w:pPr>
      <w:tabs>
        <w:tab w:val="center" w:pos="4320"/>
        <w:tab w:val="right" w:pos="8640"/>
      </w:tabs>
      <w:spacing w:after="200" w:line="276" w:lineRule="auto"/>
    </w:pPr>
    <w:rPr>
      <w:rFonts w:ascii="Calibri" w:hAnsi="Calibri"/>
      <w:sz w:val="22"/>
      <w:szCs w:val="22"/>
    </w:rPr>
  </w:style>
  <w:style w:type="paragraph" w:customStyle="1" w:styleId="BorderLeft">
    <w:name w:val="Border  Left"/>
    <w:rsid w:val="009C7C51"/>
    <w:pPr>
      <w:spacing w:after="200" w:line="276" w:lineRule="auto"/>
    </w:pPr>
    <w:rPr>
      <w:rFonts w:ascii="Calibri" w:hAnsi="Calibri"/>
      <w:sz w:val="22"/>
      <w:szCs w:val="22"/>
    </w:rPr>
  </w:style>
  <w:style w:type="paragraph" w:customStyle="1" w:styleId="BorderRight">
    <w:name w:val="Border  Right"/>
    <w:rsid w:val="009C7C51"/>
    <w:pPr>
      <w:spacing w:after="200" w:line="276" w:lineRule="auto"/>
    </w:pPr>
    <w:rPr>
      <w:rFonts w:ascii="Calibri" w:hAnsi="Calibri"/>
      <w:sz w:val="22"/>
      <w:szCs w:val="22"/>
    </w:rPr>
  </w:style>
  <w:style w:type="character" w:styleId="PageNumber">
    <w:name w:val="page number"/>
    <w:uiPriority w:val="99"/>
    <w:unhideWhenUsed/>
    <w:rsid w:val="009C7C51"/>
    <w:rPr>
      <w:rFonts w:eastAsia="Times New Roman" w:cs="Times New Roman"/>
      <w:szCs w:val="22"/>
      <w:lang w:val="en-US"/>
    </w:rPr>
  </w:style>
  <w:style w:type="paragraph" w:customStyle="1" w:styleId="CircleLeft">
    <w:name w:val="Circle  Left"/>
    <w:rsid w:val="009C7C51"/>
    <w:pPr>
      <w:tabs>
        <w:tab w:val="center" w:pos="4320"/>
        <w:tab w:val="right" w:pos="8640"/>
      </w:tabs>
      <w:spacing w:after="200" w:line="276" w:lineRule="auto"/>
    </w:pPr>
    <w:rPr>
      <w:rFonts w:ascii="Calibri" w:hAnsi="Calibri"/>
      <w:sz w:val="22"/>
      <w:szCs w:val="22"/>
    </w:rPr>
  </w:style>
  <w:style w:type="paragraph" w:customStyle="1" w:styleId="CircleRight">
    <w:name w:val="Circle  Right"/>
    <w:rsid w:val="009C7C51"/>
    <w:pPr>
      <w:spacing w:after="200" w:line="276" w:lineRule="auto"/>
    </w:pPr>
    <w:rPr>
      <w:rFonts w:ascii="Calibri" w:hAnsi="Calibri"/>
      <w:sz w:val="22"/>
      <w:szCs w:val="22"/>
    </w:rPr>
  </w:style>
  <w:style w:type="paragraph" w:customStyle="1" w:styleId="LargeLeft">
    <w:name w:val="Large  Left"/>
    <w:rsid w:val="009C7C51"/>
    <w:pPr>
      <w:tabs>
        <w:tab w:val="center" w:pos="4320"/>
        <w:tab w:val="right" w:pos="8640"/>
      </w:tabs>
      <w:spacing w:after="200" w:line="276" w:lineRule="auto"/>
    </w:pPr>
    <w:rPr>
      <w:rFonts w:ascii="Calibri" w:hAnsi="Calibri"/>
      <w:sz w:val="22"/>
      <w:szCs w:val="22"/>
    </w:rPr>
  </w:style>
  <w:style w:type="paragraph" w:customStyle="1" w:styleId="LargeRight">
    <w:name w:val="Large  Right"/>
    <w:rsid w:val="009C7C51"/>
    <w:pPr>
      <w:tabs>
        <w:tab w:val="center" w:pos="4320"/>
        <w:tab w:val="right" w:pos="8640"/>
      </w:tabs>
      <w:spacing w:after="200" w:line="276" w:lineRule="auto"/>
    </w:pPr>
    <w:rPr>
      <w:rFonts w:ascii="Calibri" w:hAnsi="Calibri"/>
      <w:sz w:val="22"/>
      <w:szCs w:val="22"/>
    </w:rPr>
  </w:style>
  <w:style w:type="paragraph" w:customStyle="1" w:styleId="OrbitLeft">
    <w:name w:val="Orbit  Left"/>
    <w:rsid w:val="009C7C51"/>
    <w:pPr>
      <w:tabs>
        <w:tab w:val="center" w:pos="4320"/>
        <w:tab w:val="right" w:pos="8640"/>
      </w:tabs>
    </w:pPr>
    <w:rPr>
      <w:rFonts w:ascii="Calibri" w:hAnsi="Calibri"/>
      <w:sz w:val="22"/>
      <w:szCs w:val="22"/>
    </w:rPr>
  </w:style>
  <w:style w:type="paragraph" w:customStyle="1" w:styleId="OrbitRight">
    <w:name w:val="Orbit  Right"/>
    <w:rsid w:val="009C7C51"/>
    <w:pPr>
      <w:tabs>
        <w:tab w:val="center" w:pos="4320"/>
        <w:tab w:val="right" w:pos="8640"/>
      </w:tabs>
    </w:pPr>
    <w:rPr>
      <w:rFonts w:ascii="Calibri" w:hAnsi="Calibri"/>
      <w:sz w:val="22"/>
      <w:szCs w:val="22"/>
    </w:rPr>
  </w:style>
  <w:style w:type="paragraph" w:customStyle="1" w:styleId="VerticalLeft">
    <w:name w:val="Vertical  Left"/>
    <w:rsid w:val="009C7C51"/>
    <w:pPr>
      <w:tabs>
        <w:tab w:val="center" w:pos="4320"/>
        <w:tab w:val="right" w:pos="8640"/>
      </w:tabs>
      <w:spacing w:after="200" w:line="276" w:lineRule="auto"/>
    </w:pPr>
    <w:rPr>
      <w:rFonts w:ascii="Calibri" w:hAnsi="Calibri"/>
      <w:sz w:val="22"/>
      <w:szCs w:val="22"/>
    </w:rPr>
  </w:style>
  <w:style w:type="paragraph" w:customStyle="1" w:styleId="VerticalRight">
    <w:name w:val="Vertical  Right"/>
    <w:rsid w:val="009C7C51"/>
    <w:pPr>
      <w:tabs>
        <w:tab w:val="center" w:pos="4320"/>
        <w:tab w:val="right" w:pos="8640"/>
      </w:tabs>
      <w:spacing w:after="200" w:line="276" w:lineRule="auto"/>
    </w:pPr>
    <w:rPr>
      <w:rFonts w:ascii="Calibri" w:hAnsi="Calibri"/>
      <w:sz w:val="22"/>
      <w:szCs w:val="22"/>
    </w:rPr>
  </w:style>
  <w:style w:type="paragraph" w:customStyle="1" w:styleId="Brackets21">
    <w:name w:val="Brackets 21"/>
    <w:rsid w:val="009C7C51"/>
    <w:pPr>
      <w:tabs>
        <w:tab w:val="center" w:pos="4320"/>
        <w:tab w:val="right" w:pos="8640"/>
      </w:tabs>
      <w:spacing w:after="200" w:line="276" w:lineRule="auto"/>
    </w:pPr>
    <w:rPr>
      <w:rFonts w:ascii="Calibri" w:hAnsi="Calibri"/>
      <w:sz w:val="22"/>
      <w:szCs w:val="22"/>
    </w:rPr>
  </w:style>
  <w:style w:type="paragraph" w:customStyle="1" w:styleId="Circle">
    <w:name w:val="Circle"/>
    <w:rsid w:val="009C7C51"/>
    <w:pPr>
      <w:tabs>
        <w:tab w:val="center" w:pos="4320"/>
        <w:tab w:val="right" w:pos="8640"/>
      </w:tabs>
      <w:spacing w:after="200" w:line="276" w:lineRule="auto"/>
    </w:pPr>
    <w:rPr>
      <w:rFonts w:ascii="Calibri" w:hAnsi="Calibri"/>
      <w:sz w:val="22"/>
      <w:szCs w:val="22"/>
    </w:rPr>
  </w:style>
  <w:style w:type="paragraph" w:customStyle="1" w:styleId="LargeItalics1">
    <w:name w:val="Large Italics 1"/>
    <w:rsid w:val="009C7C51"/>
    <w:pPr>
      <w:tabs>
        <w:tab w:val="center" w:pos="4680"/>
        <w:tab w:val="right" w:pos="9360"/>
      </w:tabs>
    </w:pPr>
    <w:rPr>
      <w:rFonts w:ascii="Calibri" w:hAnsi="Calibri"/>
      <w:sz w:val="22"/>
      <w:szCs w:val="22"/>
    </w:rPr>
  </w:style>
  <w:style w:type="paragraph" w:customStyle="1" w:styleId="VerticalOutline11">
    <w:name w:val="Vertical Outline 11"/>
    <w:rsid w:val="009C7C51"/>
    <w:pPr>
      <w:tabs>
        <w:tab w:val="center" w:pos="4680"/>
        <w:tab w:val="right" w:pos="9360"/>
      </w:tabs>
    </w:pPr>
    <w:rPr>
      <w:rFonts w:ascii="Calibri" w:hAnsi="Calibri"/>
      <w:sz w:val="22"/>
      <w:szCs w:val="22"/>
    </w:rPr>
  </w:style>
  <w:style w:type="paragraph" w:customStyle="1" w:styleId="VerticalOutline21">
    <w:name w:val="Vertical Outline 21"/>
    <w:rsid w:val="009C7C51"/>
    <w:pPr>
      <w:tabs>
        <w:tab w:val="center" w:pos="4680"/>
        <w:tab w:val="right" w:pos="9360"/>
      </w:tabs>
    </w:pPr>
    <w:rPr>
      <w:rFonts w:ascii="Calibri" w:hAnsi="Calibri"/>
      <w:sz w:val="22"/>
      <w:szCs w:val="22"/>
    </w:rPr>
  </w:style>
  <w:style w:type="paragraph" w:customStyle="1" w:styleId="VeryLarge">
    <w:name w:val="Very Large"/>
    <w:rsid w:val="009C7C51"/>
    <w:pPr>
      <w:spacing w:after="200" w:line="276" w:lineRule="auto"/>
    </w:pPr>
    <w:rPr>
      <w:rFonts w:ascii="Calibri" w:hAnsi="Calibri"/>
      <w:sz w:val="22"/>
      <w:szCs w:val="22"/>
    </w:rPr>
  </w:style>
  <w:style w:type="paragraph" w:customStyle="1" w:styleId="DecimalAligned">
    <w:name w:val="Decimal Aligned"/>
    <w:basedOn w:val="Normal"/>
    <w:uiPriority w:val="40"/>
    <w:qFormat/>
    <w:rsid w:val="009C7C51"/>
    <w:pPr>
      <w:tabs>
        <w:tab w:val="decimal" w:pos="360"/>
      </w:tabs>
      <w:spacing w:after="200" w:line="276" w:lineRule="auto"/>
    </w:pPr>
    <w:rPr>
      <w:rFonts w:ascii="Calibri" w:hAnsi="Calibri"/>
      <w:szCs w:val="22"/>
    </w:rPr>
  </w:style>
  <w:style w:type="paragraph" w:styleId="FootnoteText">
    <w:name w:val="footnote text"/>
    <w:basedOn w:val="Normal"/>
    <w:link w:val="FootnoteTextChar"/>
    <w:uiPriority w:val="99"/>
    <w:unhideWhenUsed/>
    <w:rsid w:val="009C7C51"/>
    <w:rPr>
      <w:rFonts w:ascii="Calibri" w:hAnsi="Calibri"/>
    </w:rPr>
  </w:style>
  <w:style w:type="character" w:customStyle="1" w:styleId="FootnoteTextChar">
    <w:name w:val="Footnote Text Char"/>
    <w:link w:val="FootnoteText"/>
    <w:uiPriority w:val="99"/>
    <w:rsid w:val="009C7C51"/>
    <w:rPr>
      <w:rFonts w:ascii="Calibri" w:eastAsia="Times New Roman" w:hAnsi="Calibri" w:cs="Times New Roman"/>
    </w:rPr>
  </w:style>
  <w:style w:type="character" w:styleId="SubtleEmphasis">
    <w:name w:val="Subtle Emphasis"/>
    <w:uiPriority w:val="19"/>
    <w:qFormat/>
    <w:rsid w:val="009C7C51"/>
    <w:rPr>
      <w:rFonts w:eastAsia="Times New Roman" w:cs="Times New Roman"/>
      <w:i/>
      <w:iCs/>
      <w:color w:val="808080"/>
      <w:szCs w:val="22"/>
      <w:lang w:val="en-US"/>
    </w:rPr>
  </w:style>
  <w:style w:type="paragraph" w:customStyle="1" w:styleId="ConservativeQuote">
    <w:name w:val="Conservative Quote"/>
    <w:rsid w:val="009C7C51"/>
    <w:pPr>
      <w:spacing w:after="200" w:line="276" w:lineRule="auto"/>
    </w:pPr>
    <w:rPr>
      <w:rFonts w:ascii="Calibri" w:hAnsi="Calibri"/>
      <w:sz w:val="22"/>
      <w:szCs w:val="22"/>
    </w:rPr>
  </w:style>
  <w:style w:type="paragraph" w:customStyle="1" w:styleId="ConservativeSidebar">
    <w:name w:val="Conservative Sidebar"/>
    <w:rsid w:val="009C7C51"/>
    <w:pPr>
      <w:spacing w:after="200" w:line="276" w:lineRule="auto"/>
    </w:pPr>
    <w:rPr>
      <w:rFonts w:ascii="Calibri" w:hAnsi="Calibri"/>
      <w:sz w:val="22"/>
      <w:szCs w:val="22"/>
    </w:rPr>
  </w:style>
  <w:style w:type="paragraph" w:customStyle="1" w:styleId="SidelineQuote">
    <w:name w:val="Sideline Quote"/>
    <w:rsid w:val="009C7C51"/>
    <w:pPr>
      <w:spacing w:after="200" w:line="276" w:lineRule="auto"/>
    </w:pPr>
    <w:rPr>
      <w:rFonts w:ascii="Calibri" w:hAnsi="Calibri"/>
      <w:sz w:val="22"/>
      <w:szCs w:val="22"/>
    </w:rPr>
  </w:style>
  <w:style w:type="paragraph" w:customStyle="1" w:styleId="SidelineSidebar">
    <w:name w:val="Sideline Sidebar"/>
    <w:rsid w:val="009C7C51"/>
    <w:pPr>
      <w:spacing w:after="200" w:line="276" w:lineRule="auto"/>
    </w:pPr>
    <w:rPr>
      <w:rFonts w:ascii="Calibri" w:hAnsi="Calibri"/>
      <w:sz w:val="22"/>
      <w:szCs w:val="22"/>
    </w:rPr>
  </w:style>
  <w:style w:type="paragraph" w:customStyle="1" w:styleId="StacksQuote">
    <w:name w:val="Stacks Quote"/>
    <w:rsid w:val="009C7C51"/>
    <w:pPr>
      <w:spacing w:after="200" w:line="276" w:lineRule="auto"/>
    </w:pPr>
    <w:rPr>
      <w:rFonts w:ascii="Calibri" w:hAnsi="Calibri"/>
      <w:sz w:val="22"/>
      <w:szCs w:val="22"/>
    </w:rPr>
  </w:style>
  <w:style w:type="paragraph" w:customStyle="1" w:styleId="StacksSidebar">
    <w:name w:val="Stacks Sidebar"/>
    <w:rsid w:val="009C7C51"/>
    <w:pPr>
      <w:spacing w:after="200" w:line="276" w:lineRule="auto"/>
    </w:pPr>
    <w:rPr>
      <w:rFonts w:ascii="Calibri" w:hAnsi="Calibri"/>
      <w:sz w:val="22"/>
      <w:szCs w:val="22"/>
    </w:rPr>
  </w:style>
  <w:style w:type="paragraph" w:customStyle="1" w:styleId="AustereQuote">
    <w:name w:val="Austere Quote"/>
    <w:rsid w:val="009C7C51"/>
    <w:pPr>
      <w:spacing w:after="200" w:line="276" w:lineRule="auto"/>
    </w:pPr>
    <w:rPr>
      <w:rFonts w:ascii="Calibri" w:hAnsi="Calibri"/>
      <w:sz w:val="22"/>
      <w:szCs w:val="22"/>
    </w:rPr>
  </w:style>
  <w:style w:type="paragraph" w:customStyle="1" w:styleId="AustereSidebar">
    <w:name w:val="Austere Sidebar"/>
    <w:rsid w:val="009C7C51"/>
    <w:pPr>
      <w:spacing w:after="200" w:line="276" w:lineRule="auto"/>
    </w:pPr>
    <w:rPr>
      <w:rFonts w:ascii="Calibri" w:hAnsi="Calibri"/>
      <w:sz w:val="22"/>
      <w:szCs w:val="22"/>
    </w:rPr>
  </w:style>
  <w:style w:type="paragraph" w:customStyle="1" w:styleId="AlphabetQuote">
    <w:name w:val="Alphabet Quote"/>
    <w:rsid w:val="009C7C51"/>
    <w:pPr>
      <w:spacing w:after="200" w:line="276" w:lineRule="auto"/>
    </w:pPr>
    <w:rPr>
      <w:rFonts w:ascii="Calibri" w:hAnsi="Calibri"/>
      <w:sz w:val="22"/>
      <w:szCs w:val="22"/>
    </w:rPr>
  </w:style>
  <w:style w:type="paragraph" w:customStyle="1" w:styleId="AlphabetSidebar">
    <w:name w:val="Alphabet Sidebar"/>
    <w:rsid w:val="009C7C51"/>
    <w:pPr>
      <w:spacing w:after="200" w:line="276" w:lineRule="auto"/>
    </w:pPr>
    <w:rPr>
      <w:rFonts w:ascii="Calibri" w:hAnsi="Calibri"/>
      <w:sz w:val="22"/>
      <w:szCs w:val="22"/>
    </w:rPr>
  </w:style>
  <w:style w:type="paragraph" w:customStyle="1" w:styleId="AnnualQuote">
    <w:name w:val="Annual Quote"/>
    <w:rsid w:val="009C7C51"/>
    <w:pPr>
      <w:spacing w:after="200" w:line="276" w:lineRule="auto"/>
    </w:pPr>
    <w:rPr>
      <w:rFonts w:ascii="Calibri" w:hAnsi="Calibri"/>
      <w:sz w:val="22"/>
      <w:szCs w:val="22"/>
    </w:rPr>
  </w:style>
  <w:style w:type="paragraph" w:customStyle="1" w:styleId="AnnualSidebar">
    <w:name w:val="Annual Sidebar"/>
    <w:rsid w:val="009C7C51"/>
    <w:pPr>
      <w:spacing w:after="200" w:line="276" w:lineRule="auto"/>
    </w:pPr>
    <w:rPr>
      <w:rFonts w:ascii="Calibri" w:hAnsi="Calibri"/>
      <w:sz w:val="22"/>
      <w:szCs w:val="22"/>
    </w:rPr>
  </w:style>
  <w:style w:type="paragraph" w:customStyle="1" w:styleId="CubiclesQuote">
    <w:name w:val="Cubicles Quote"/>
    <w:rsid w:val="009C7C51"/>
    <w:pPr>
      <w:spacing w:after="200" w:line="276" w:lineRule="auto"/>
    </w:pPr>
    <w:rPr>
      <w:rFonts w:ascii="Calibri" w:hAnsi="Calibri"/>
      <w:sz w:val="22"/>
      <w:szCs w:val="22"/>
    </w:rPr>
  </w:style>
  <w:style w:type="paragraph" w:customStyle="1" w:styleId="CubiclesSidebar">
    <w:name w:val="Cubicles Sidebar"/>
    <w:rsid w:val="009C7C51"/>
    <w:pPr>
      <w:spacing w:after="200" w:line="276" w:lineRule="auto"/>
    </w:pPr>
    <w:rPr>
      <w:rFonts w:ascii="Calibri" w:hAnsi="Calibri"/>
      <w:sz w:val="22"/>
      <w:szCs w:val="22"/>
    </w:rPr>
  </w:style>
  <w:style w:type="paragraph" w:customStyle="1" w:styleId="ModQuote">
    <w:name w:val="Mod Quote"/>
    <w:rsid w:val="009C7C51"/>
    <w:pPr>
      <w:spacing w:after="200" w:line="276" w:lineRule="auto"/>
    </w:pPr>
    <w:rPr>
      <w:rFonts w:ascii="Calibri" w:hAnsi="Calibri"/>
      <w:sz w:val="22"/>
      <w:szCs w:val="22"/>
    </w:rPr>
  </w:style>
  <w:style w:type="paragraph" w:customStyle="1" w:styleId="ModSidebar">
    <w:name w:val="Mod Sidebar"/>
    <w:rsid w:val="009C7C51"/>
    <w:pPr>
      <w:spacing w:after="200" w:line="276" w:lineRule="auto"/>
    </w:pPr>
    <w:rPr>
      <w:rFonts w:ascii="Calibri" w:hAnsi="Calibri"/>
      <w:sz w:val="22"/>
      <w:szCs w:val="22"/>
    </w:rPr>
  </w:style>
  <w:style w:type="paragraph" w:customStyle="1" w:styleId="PinstripesQuote">
    <w:name w:val="Pinstripes Quote"/>
    <w:rsid w:val="009C7C51"/>
    <w:pPr>
      <w:spacing w:after="200" w:line="276" w:lineRule="auto"/>
    </w:pPr>
    <w:rPr>
      <w:rFonts w:ascii="Calibri" w:hAnsi="Calibri"/>
      <w:sz w:val="22"/>
      <w:szCs w:val="22"/>
    </w:rPr>
  </w:style>
  <w:style w:type="paragraph" w:customStyle="1" w:styleId="PinstripesSidebar">
    <w:name w:val="Pinstripes Sidebar"/>
    <w:rsid w:val="009C7C51"/>
    <w:pPr>
      <w:spacing w:after="200" w:line="276" w:lineRule="auto"/>
    </w:pPr>
    <w:rPr>
      <w:rFonts w:ascii="Calibri" w:hAnsi="Calibri"/>
      <w:sz w:val="22"/>
      <w:szCs w:val="22"/>
    </w:rPr>
  </w:style>
  <w:style w:type="paragraph" w:customStyle="1" w:styleId="TranscendQuote">
    <w:name w:val="Transcend Quote"/>
    <w:rsid w:val="009C7C51"/>
    <w:pPr>
      <w:spacing w:after="200" w:line="276" w:lineRule="auto"/>
    </w:pPr>
    <w:rPr>
      <w:rFonts w:ascii="Calibri" w:hAnsi="Calibri"/>
      <w:sz w:val="22"/>
      <w:szCs w:val="22"/>
    </w:rPr>
  </w:style>
  <w:style w:type="paragraph" w:customStyle="1" w:styleId="TranscendSidebar">
    <w:name w:val="Transcend Sidebar"/>
    <w:rsid w:val="009C7C51"/>
    <w:pPr>
      <w:spacing w:after="200" w:line="276" w:lineRule="auto"/>
    </w:pPr>
    <w:rPr>
      <w:rFonts w:ascii="Calibri" w:hAnsi="Calibri"/>
      <w:sz w:val="22"/>
      <w:szCs w:val="22"/>
    </w:rPr>
  </w:style>
  <w:style w:type="paragraph" w:customStyle="1" w:styleId="ExposureQuote">
    <w:name w:val="Exposure Quote"/>
    <w:rsid w:val="009C7C51"/>
    <w:pPr>
      <w:spacing w:after="200" w:line="276" w:lineRule="auto"/>
    </w:pPr>
    <w:rPr>
      <w:rFonts w:ascii="Calibri" w:hAnsi="Calibri"/>
      <w:sz w:val="22"/>
      <w:szCs w:val="22"/>
    </w:rPr>
  </w:style>
  <w:style w:type="paragraph" w:customStyle="1" w:styleId="ExposureSidebar">
    <w:name w:val="Exposure Sidebar"/>
    <w:rsid w:val="009C7C51"/>
    <w:pPr>
      <w:spacing w:after="200" w:line="276" w:lineRule="auto"/>
    </w:pPr>
    <w:rPr>
      <w:rFonts w:ascii="Calibri" w:hAnsi="Calibri"/>
      <w:sz w:val="22"/>
      <w:szCs w:val="22"/>
    </w:rPr>
  </w:style>
  <w:style w:type="paragraph" w:customStyle="1" w:styleId="PuzzleQuote">
    <w:name w:val="Puzzle Quote"/>
    <w:rsid w:val="009C7C51"/>
    <w:pPr>
      <w:spacing w:after="200" w:line="276" w:lineRule="auto"/>
    </w:pPr>
    <w:rPr>
      <w:rFonts w:ascii="Calibri" w:hAnsi="Calibri"/>
      <w:sz w:val="22"/>
      <w:szCs w:val="22"/>
    </w:rPr>
  </w:style>
  <w:style w:type="paragraph" w:customStyle="1" w:styleId="PuzzleSidebar">
    <w:name w:val="Puzzle Sidebar"/>
    <w:rsid w:val="009C7C51"/>
    <w:pPr>
      <w:spacing w:after="200" w:line="276" w:lineRule="auto"/>
    </w:pPr>
    <w:rPr>
      <w:rFonts w:ascii="Calibri" w:hAnsi="Calibri"/>
      <w:sz w:val="22"/>
      <w:szCs w:val="22"/>
    </w:rPr>
  </w:style>
  <w:style w:type="paragraph" w:customStyle="1" w:styleId="MotionQuote">
    <w:name w:val="Motion Quote"/>
    <w:rsid w:val="009C7C51"/>
    <w:pPr>
      <w:spacing w:after="200" w:line="276" w:lineRule="auto"/>
    </w:pPr>
    <w:rPr>
      <w:rFonts w:ascii="Calibri" w:hAnsi="Calibri"/>
      <w:sz w:val="22"/>
      <w:szCs w:val="22"/>
    </w:rPr>
  </w:style>
  <w:style w:type="paragraph" w:customStyle="1" w:styleId="MotionSidebar">
    <w:name w:val="Motion Sidebar"/>
    <w:rsid w:val="009C7C51"/>
    <w:pPr>
      <w:spacing w:after="200" w:line="276" w:lineRule="auto"/>
    </w:pPr>
    <w:rPr>
      <w:rFonts w:ascii="Calibri" w:hAnsi="Calibri"/>
      <w:sz w:val="22"/>
      <w:szCs w:val="22"/>
    </w:rPr>
  </w:style>
  <w:style w:type="paragraph" w:customStyle="1" w:styleId="TilesQuote">
    <w:name w:val="Tiles Quote"/>
    <w:rsid w:val="009C7C51"/>
    <w:pPr>
      <w:spacing w:after="200" w:line="276" w:lineRule="auto"/>
    </w:pPr>
    <w:rPr>
      <w:rFonts w:ascii="Calibri" w:hAnsi="Calibri"/>
      <w:sz w:val="22"/>
      <w:szCs w:val="22"/>
    </w:rPr>
  </w:style>
  <w:style w:type="paragraph" w:customStyle="1" w:styleId="TilesSidebar">
    <w:name w:val="Tiles Sidebar"/>
    <w:rsid w:val="009C7C51"/>
    <w:pPr>
      <w:spacing w:after="200" w:line="276" w:lineRule="auto"/>
    </w:pPr>
    <w:rPr>
      <w:rFonts w:ascii="Calibri" w:hAnsi="Calibri"/>
      <w:sz w:val="22"/>
      <w:szCs w:val="22"/>
    </w:rPr>
  </w:style>
  <w:style w:type="paragraph" w:customStyle="1" w:styleId="ContrastQuote">
    <w:name w:val="Contrast Quote"/>
    <w:rsid w:val="009C7C51"/>
    <w:pPr>
      <w:spacing w:after="200" w:line="276" w:lineRule="auto"/>
    </w:pPr>
    <w:rPr>
      <w:rFonts w:ascii="Calibri" w:hAnsi="Calibri"/>
      <w:sz w:val="22"/>
      <w:szCs w:val="22"/>
    </w:rPr>
  </w:style>
  <w:style w:type="paragraph" w:customStyle="1" w:styleId="ContrastSidebar">
    <w:name w:val="Contrast Sidebar"/>
    <w:rsid w:val="009C7C51"/>
    <w:pPr>
      <w:spacing w:after="200" w:line="276" w:lineRule="auto"/>
    </w:pPr>
    <w:rPr>
      <w:rFonts w:ascii="Calibri" w:hAnsi="Calibri"/>
      <w:sz w:val="22"/>
      <w:szCs w:val="22"/>
    </w:rPr>
  </w:style>
  <w:style w:type="paragraph" w:customStyle="1" w:styleId="DecorativeQuote">
    <w:name w:val="Decorative Quote"/>
    <w:rsid w:val="009C7C51"/>
    <w:pPr>
      <w:spacing w:after="200" w:line="276" w:lineRule="auto"/>
    </w:pPr>
    <w:rPr>
      <w:rFonts w:ascii="Calibri" w:hAnsi="Calibri"/>
      <w:sz w:val="22"/>
      <w:szCs w:val="22"/>
    </w:rPr>
  </w:style>
  <w:style w:type="paragraph" w:customStyle="1" w:styleId="StarsQuote">
    <w:name w:val="Stars Quote"/>
    <w:rsid w:val="009C7C51"/>
    <w:pPr>
      <w:spacing w:after="200" w:line="276" w:lineRule="auto"/>
    </w:pPr>
    <w:rPr>
      <w:rFonts w:ascii="Calibri" w:hAnsi="Calibri"/>
      <w:sz w:val="22"/>
      <w:szCs w:val="22"/>
    </w:rPr>
  </w:style>
  <w:style w:type="paragraph" w:customStyle="1" w:styleId="StickyQuote">
    <w:name w:val="Sticky Quote"/>
    <w:rsid w:val="009C7C51"/>
    <w:pPr>
      <w:spacing w:after="200" w:line="276" w:lineRule="auto"/>
    </w:pPr>
    <w:rPr>
      <w:rFonts w:ascii="Calibri" w:hAnsi="Calibri"/>
      <w:sz w:val="22"/>
      <w:szCs w:val="22"/>
    </w:rPr>
  </w:style>
  <w:style w:type="paragraph" w:customStyle="1" w:styleId="BracesQuote">
    <w:name w:val="Braces Quote"/>
    <w:rsid w:val="009C7C51"/>
    <w:pPr>
      <w:spacing w:after="200" w:line="276" w:lineRule="auto"/>
    </w:pPr>
    <w:rPr>
      <w:rFonts w:ascii="Calibri" w:hAnsi="Calibri"/>
      <w:sz w:val="22"/>
      <w:szCs w:val="22"/>
    </w:rPr>
  </w:style>
  <w:style w:type="paragraph" w:customStyle="1" w:styleId="BracesQuote2">
    <w:name w:val="Braces Quote 2"/>
    <w:rsid w:val="009C7C51"/>
    <w:pPr>
      <w:spacing w:after="200" w:line="276" w:lineRule="auto"/>
    </w:pPr>
    <w:rPr>
      <w:rFonts w:ascii="Calibri" w:hAnsi="Calibri"/>
      <w:sz w:val="22"/>
      <w:szCs w:val="22"/>
    </w:rPr>
  </w:style>
  <w:style w:type="paragraph" w:customStyle="1" w:styleId="SimpleTextBox">
    <w:name w:val="Simple Text Box"/>
    <w:rsid w:val="009C7C51"/>
    <w:pPr>
      <w:spacing w:after="200" w:line="276" w:lineRule="auto"/>
    </w:pPr>
    <w:rPr>
      <w:rFonts w:ascii="Calibri" w:hAnsi="Calibri"/>
      <w:sz w:val="22"/>
      <w:szCs w:val="22"/>
    </w:rPr>
  </w:style>
  <w:style w:type="paragraph" w:styleId="TOC2">
    <w:name w:val="toc 2"/>
    <w:basedOn w:val="Normal"/>
    <w:next w:val="Normal"/>
    <w:autoRedefine/>
    <w:uiPriority w:val="39"/>
    <w:unhideWhenUsed/>
    <w:qFormat/>
    <w:rsid w:val="009C7C51"/>
    <w:pPr>
      <w:spacing w:after="100" w:line="276" w:lineRule="auto"/>
      <w:ind w:left="220"/>
    </w:pPr>
    <w:rPr>
      <w:rFonts w:ascii="Calibri" w:hAnsi="Calibri"/>
      <w:szCs w:val="22"/>
    </w:rPr>
  </w:style>
  <w:style w:type="paragraph" w:styleId="TOC1">
    <w:name w:val="toc 1"/>
    <w:basedOn w:val="Normal"/>
    <w:next w:val="Normal"/>
    <w:autoRedefine/>
    <w:uiPriority w:val="39"/>
    <w:unhideWhenUsed/>
    <w:qFormat/>
    <w:rsid w:val="009C7C51"/>
    <w:pPr>
      <w:spacing w:after="100" w:line="276" w:lineRule="auto"/>
    </w:pPr>
    <w:rPr>
      <w:rFonts w:ascii="Calibri" w:hAnsi="Calibri"/>
      <w:szCs w:val="22"/>
    </w:rPr>
  </w:style>
  <w:style w:type="paragraph" w:styleId="TOC3">
    <w:name w:val="toc 3"/>
    <w:basedOn w:val="Normal"/>
    <w:next w:val="Normal"/>
    <w:autoRedefine/>
    <w:uiPriority w:val="39"/>
    <w:unhideWhenUsed/>
    <w:qFormat/>
    <w:rsid w:val="009C7C51"/>
    <w:pPr>
      <w:spacing w:after="100" w:line="276" w:lineRule="auto"/>
      <w:ind w:left="440"/>
    </w:pPr>
    <w:rPr>
      <w:rFonts w:ascii="Calibri" w:hAnsi="Calibri"/>
      <w:szCs w:val="22"/>
    </w:rPr>
  </w:style>
  <w:style w:type="paragraph" w:customStyle="1" w:styleId="ASAP1">
    <w:name w:val="ASAP 1"/>
    <w:rsid w:val="009C7C51"/>
    <w:pPr>
      <w:tabs>
        <w:tab w:val="center" w:pos="4680"/>
        <w:tab w:val="right" w:pos="9360"/>
      </w:tabs>
    </w:pPr>
    <w:rPr>
      <w:rFonts w:ascii="Calibri" w:hAnsi="Calibri"/>
      <w:sz w:val="22"/>
      <w:szCs w:val="22"/>
    </w:rPr>
  </w:style>
  <w:style w:type="paragraph" w:customStyle="1" w:styleId="ASAP2">
    <w:name w:val="ASAP 2"/>
    <w:rsid w:val="009C7C51"/>
    <w:pPr>
      <w:tabs>
        <w:tab w:val="center" w:pos="4680"/>
        <w:tab w:val="right" w:pos="9360"/>
      </w:tabs>
    </w:pPr>
    <w:rPr>
      <w:rFonts w:ascii="Calibri" w:hAnsi="Calibri"/>
      <w:sz w:val="22"/>
      <w:szCs w:val="22"/>
    </w:rPr>
  </w:style>
  <w:style w:type="paragraph" w:customStyle="1" w:styleId="CONFIDENTIAL1">
    <w:name w:val="CONFIDENTIAL 1"/>
    <w:rsid w:val="009C7C51"/>
    <w:pPr>
      <w:tabs>
        <w:tab w:val="center" w:pos="4680"/>
        <w:tab w:val="right" w:pos="9360"/>
      </w:tabs>
    </w:pPr>
    <w:rPr>
      <w:rFonts w:ascii="Calibri" w:hAnsi="Calibri"/>
      <w:sz w:val="22"/>
      <w:szCs w:val="22"/>
    </w:rPr>
  </w:style>
  <w:style w:type="paragraph" w:customStyle="1" w:styleId="CONFIDENTIAL2">
    <w:name w:val="CONFIDENTIAL 2"/>
    <w:rsid w:val="009C7C51"/>
    <w:pPr>
      <w:tabs>
        <w:tab w:val="center" w:pos="4680"/>
        <w:tab w:val="right" w:pos="9360"/>
      </w:tabs>
    </w:pPr>
    <w:rPr>
      <w:rFonts w:ascii="Calibri" w:hAnsi="Calibri"/>
      <w:sz w:val="22"/>
      <w:szCs w:val="22"/>
    </w:rPr>
  </w:style>
  <w:style w:type="paragraph" w:customStyle="1" w:styleId="DONOTCOPY1">
    <w:name w:val="DO NOT COPY 1"/>
    <w:rsid w:val="009C7C51"/>
    <w:pPr>
      <w:tabs>
        <w:tab w:val="center" w:pos="4680"/>
        <w:tab w:val="right" w:pos="9360"/>
      </w:tabs>
    </w:pPr>
    <w:rPr>
      <w:rFonts w:ascii="Calibri" w:hAnsi="Calibri"/>
      <w:sz w:val="22"/>
      <w:szCs w:val="22"/>
    </w:rPr>
  </w:style>
  <w:style w:type="paragraph" w:customStyle="1" w:styleId="DONOTCOPY2">
    <w:name w:val="DO NOT COPY 2"/>
    <w:rsid w:val="009C7C51"/>
    <w:pPr>
      <w:tabs>
        <w:tab w:val="center" w:pos="4680"/>
        <w:tab w:val="right" w:pos="9360"/>
      </w:tabs>
    </w:pPr>
    <w:rPr>
      <w:rFonts w:ascii="Calibri" w:hAnsi="Calibri"/>
      <w:sz w:val="22"/>
      <w:szCs w:val="22"/>
    </w:rPr>
  </w:style>
  <w:style w:type="paragraph" w:customStyle="1" w:styleId="DRAFT1">
    <w:name w:val="DRAFT 1"/>
    <w:rsid w:val="009C7C51"/>
    <w:pPr>
      <w:tabs>
        <w:tab w:val="center" w:pos="4680"/>
        <w:tab w:val="right" w:pos="9360"/>
      </w:tabs>
    </w:pPr>
    <w:rPr>
      <w:rFonts w:ascii="Calibri" w:hAnsi="Calibri"/>
      <w:sz w:val="22"/>
      <w:szCs w:val="22"/>
    </w:rPr>
  </w:style>
  <w:style w:type="paragraph" w:customStyle="1" w:styleId="DRAFT2">
    <w:name w:val="DRAFT 2"/>
    <w:rsid w:val="009C7C51"/>
    <w:pPr>
      <w:tabs>
        <w:tab w:val="center" w:pos="4680"/>
        <w:tab w:val="right" w:pos="9360"/>
      </w:tabs>
    </w:pPr>
    <w:rPr>
      <w:rFonts w:ascii="Calibri" w:hAnsi="Calibri"/>
      <w:sz w:val="22"/>
      <w:szCs w:val="22"/>
    </w:rPr>
  </w:style>
  <w:style w:type="paragraph" w:customStyle="1" w:styleId="RVN">
    <w:name w:val="RVN"/>
    <w:basedOn w:val="Normal"/>
    <w:link w:val="RVNChar"/>
    <w:rsid w:val="00D8793F"/>
    <w:pPr>
      <w:shd w:val="clear" w:color="auto" w:fill="FF99FF"/>
      <w:tabs>
        <w:tab w:val="center" w:pos="4680"/>
        <w:tab w:val="right" w:pos="9360"/>
      </w:tabs>
    </w:pPr>
    <w:rPr>
      <w:color w:val="7030A0"/>
      <w:szCs w:val="22"/>
    </w:rPr>
  </w:style>
  <w:style w:type="paragraph" w:customStyle="1" w:styleId="SAMPLE2">
    <w:name w:val="SAMPLE 2"/>
    <w:rsid w:val="009C7C51"/>
    <w:pPr>
      <w:tabs>
        <w:tab w:val="center" w:pos="4680"/>
        <w:tab w:val="right" w:pos="9360"/>
      </w:tabs>
    </w:pPr>
    <w:rPr>
      <w:rFonts w:ascii="Calibri" w:hAnsi="Calibri"/>
      <w:sz w:val="22"/>
      <w:szCs w:val="22"/>
    </w:rPr>
  </w:style>
  <w:style w:type="paragraph" w:customStyle="1" w:styleId="URGENT1">
    <w:name w:val="URGENT 1"/>
    <w:rsid w:val="009C7C51"/>
    <w:pPr>
      <w:tabs>
        <w:tab w:val="center" w:pos="4680"/>
        <w:tab w:val="right" w:pos="9360"/>
      </w:tabs>
    </w:pPr>
    <w:rPr>
      <w:rFonts w:ascii="Calibri" w:hAnsi="Calibri"/>
      <w:sz w:val="22"/>
      <w:szCs w:val="22"/>
    </w:rPr>
  </w:style>
  <w:style w:type="paragraph" w:customStyle="1" w:styleId="URGENT2">
    <w:name w:val="URGENT 2"/>
    <w:rsid w:val="009C7C51"/>
    <w:pPr>
      <w:tabs>
        <w:tab w:val="center" w:pos="4680"/>
        <w:tab w:val="right" w:pos="9360"/>
      </w:tabs>
    </w:pPr>
    <w:rPr>
      <w:rFonts w:ascii="Calibri" w:hAnsi="Calibri"/>
      <w:sz w:val="22"/>
      <w:szCs w:val="22"/>
    </w:rPr>
  </w:style>
  <w:style w:type="paragraph" w:styleId="BalloonText">
    <w:name w:val="Balloon Text"/>
    <w:basedOn w:val="Normal"/>
    <w:link w:val="BalloonTextChar"/>
    <w:rsid w:val="009C7C51"/>
    <w:rPr>
      <w:rFonts w:ascii="Tahoma" w:hAnsi="Tahoma" w:cs="Tahoma"/>
      <w:sz w:val="16"/>
      <w:szCs w:val="16"/>
    </w:rPr>
  </w:style>
  <w:style w:type="character" w:customStyle="1" w:styleId="BalloonTextChar">
    <w:name w:val="Balloon Text Char"/>
    <w:link w:val="BalloonText"/>
    <w:rsid w:val="009C7C51"/>
    <w:rPr>
      <w:rFonts w:ascii="Tahoma" w:hAnsi="Tahoma" w:cs="Tahoma"/>
      <w:sz w:val="16"/>
      <w:szCs w:val="16"/>
    </w:rPr>
  </w:style>
  <w:style w:type="paragraph" w:customStyle="1" w:styleId="PRN">
    <w:name w:val="PRN"/>
    <w:basedOn w:val="Normal"/>
    <w:link w:val="PRNChar"/>
    <w:rsid w:val="00836C2B"/>
    <w:pPr>
      <w:shd w:val="pct20" w:color="auto" w:fill="FFFFFF"/>
    </w:pPr>
    <w:rPr>
      <w:color w:val="FF0000"/>
    </w:rPr>
  </w:style>
  <w:style w:type="character" w:customStyle="1" w:styleId="PRNChar">
    <w:name w:val="PRN Char"/>
    <w:link w:val="PRN"/>
    <w:rsid w:val="00836C2B"/>
    <w:rPr>
      <w:color w:val="FF0000"/>
      <w:shd w:val="pct20" w:color="auto" w:fill="FFFFFF"/>
    </w:rPr>
  </w:style>
  <w:style w:type="paragraph" w:customStyle="1" w:styleId="OMN">
    <w:name w:val="OMN"/>
    <w:basedOn w:val="Normal"/>
    <w:link w:val="OMNChar"/>
    <w:rsid w:val="008F4586"/>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8F4586"/>
    <w:rPr>
      <w:sz w:val="22"/>
      <w:shd w:val="pct30" w:color="CC99FF" w:fill="FFFFFF"/>
    </w:rPr>
  </w:style>
  <w:style w:type="character" w:customStyle="1" w:styleId="TIPUL1">
    <w:name w:val="TIPUL1"/>
    <w:uiPriority w:val="1"/>
    <w:qFormat/>
    <w:rsid w:val="00964CBE"/>
    <w:rPr>
      <w:rFonts w:ascii="Times New Roman" w:hAnsi="Times New Roman"/>
      <w:color w:val="B30838"/>
      <w:sz w:val="22"/>
      <w:u w:val="single"/>
    </w:rPr>
  </w:style>
  <w:style w:type="paragraph" w:customStyle="1" w:styleId="TINY">
    <w:name w:val="TINY"/>
    <w:next w:val="Normal"/>
    <w:qFormat/>
    <w:rsid w:val="00813F20"/>
    <w:pPr>
      <w:pBdr>
        <w:top w:val="single" w:sz="4" w:space="0" w:color="auto"/>
        <w:left w:val="single" w:sz="4" w:space="0" w:color="auto"/>
        <w:bottom w:val="single" w:sz="4" w:space="0" w:color="auto"/>
        <w:right w:val="single" w:sz="4" w:space="0" w:color="auto"/>
      </w:pBdr>
      <w:shd w:val="clear" w:color="auto" w:fill="E6E6E6"/>
    </w:pPr>
    <w:rPr>
      <w:sz w:val="22"/>
    </w:rPr>
  </w:style>
  <w:style w:type="paragraph" w:customStyle="1" w:styleId="PMCMT">
    <w:name w:val="PM_CMT"/>
    <w:basedOn w:val="Normal"/>
    <w:qFormat/>
    <w:rsid w:val="0006235B"/>
    <w:pPr>
      <w:pBdr>
        <w:top w:val="single" w:sz="4" w:space="3" w:color="auto" w:shadow="1"/>
        <w:left w:val="single" w:sz="4" w:space="0" w:color="auto" w:shadow="1"/>
        <w:bottom w:val="single" w:sz="4" w:space="3" w:color="auto" w:shadow="1"/>
        <w:right w:val="single" w:sz="4" w:space="0" w:color="auto" w:shadow="1"/>
      </w:pBdr>
      <w:shd w:val="clear" w:color="auto" w:fill="FFFFC5"/>
      <w:suppressAutoHyphens/>
      <w:spacing w:before="240"/>
      <w:jc w:val="both"/>
    </w:pPr>
    <w:rPr>
      <w:color w:val="FF0000"/>
    </w:rPr>
  </w:style>
  <w:style w:type="paragraph" w:customStyle="1" w:styleId="TIPUL">
    <w:name w:val="TIPUL"/>
    <w:basedOn w:val="Normal"/>
    <w:next w:val="Normal"/>
    <w:qFormat/>
    <w:rsid w:val="00882F62"/>
    <w:pPr>
      <w:pBdr>
        <w:top w:val="single" w:sz="4" w:space="3" w:color="auto"/>
        <w:left w:val="single" w:sz="4" w:space="0" w:color="auto"/>
        <w:bottom w:val="single" w:sz="4" w:space="3" w:color="auto"/>
        <w:right w:val="single" w:sz="4" w:space="0" w:color="auto"/>
      </w:pBdr>
      <w:spacing w:before="240"/>
    </w:pPr>
    <w:rPr>
      <w:color w:val="B30838"/>
      <w:u w:val="single"/>
    </w:rPr>
  </w:style>
  <w:style w:type="paragraph" w:customStyle="1" w:styleId="TIPBOLD">
    <w:name w:val="TIPBOLD"/>
    <w:basedOn w:val="TIP"/>
    <w:qFormat/>
    <w:rsid w:val="00882F62"/>
    <w:rPr>
      <w:b/>
    </w:rPr>
  </w:style>
  <w:style w:type="paragraph" w:customStyle="1" w:styleId="TIP">
    <w:name w:val="TIP"/>
    <w:basedOn w:val="Normal"/>
    <w:qFormat/>
    <w:rsid w:val="00F353F5"/>
    <w:pPr>
      <w:pBdr>
        <w:top w:val="single" w:sz="4" w:space="3" w:color="auto"/>
        <w:left w:val="single" w:sz="4" w:space="0" w:color="auto"/>
        <w:bottom w:val="single" w:sz="4" w:space="3" w:color="auto"/>
        <w:right w:val="single" w:sz="4" w:space="0" w:color="auto"/>
      </w:pBdr>
      <w:spacing w:before="240"/>
    </w:pPr>
    <w:rPr>
      <w:color w:val="B30838"/>
    </w:rPr>
  </w:style>
  <w:style w:type="paragraph" w:customStyle="1" w:styleId="Division">
    <w:name w:val="Division"/>
    <w:basedOn w:val="Normal"/>
    <w:link w:val="DivisionChar"/>
    <w:rsid w:val="000E1F2B"/>
    <w:pPr>
      <w:spacing w:before="240" w:line="276" w:lineRule="auto"/>
    </w:pPr>
    <w:rPr>
      <w:rFonts w:eastAsia="Calibri"/>
      <w:b/>
      <w:szCs w:val="22"/>
    </w:rPr>
  </w:style>
  <w:style w:type="character" w:customStyle="1" w:styleId="DivisionChar">
    <w:name w:val="Division Char"/>
    <w:link w:val="Division"/>
    <w:rsid w:val="000E1F2B"/>
    <w:rPr>
      <w:rFonts w:eastAsia="Calibri"/>
      <w:b/>
      <w:sz w:val="22"/>
      <w:szCs w:val="22"/>
      <w:lang w:val="en-US" w:eastAsia="en-US"/>
    </w:rPr>
  </w:style>
  <w:style w:type="paragraph" w:customStyle="1" w:styleId="DivisionHeader">
    <w:name w:val="DivisionHeader"/>
    <w:basedOn w:val="Division"/>
    <w:link w:val="DivisionHeaderChar"/>
    <w:qFormat/>
    <w:rsid w:val="000E1F2B"/>
    <w:pPr>
      <w:jc w:val="center"/>
    </w:pPr>
  </w:style>
  <w:style w:type="character" w:customStyle="1" w:styleId="DivisionHeaderChar">
    <w:name w:val="DivisionHeader Char"/>
    <w:link w:val="DivisionHeader"/>
    <w:rsid w:val="000E1F2B"/>
  </w:style>
  <w:style w:type="paragraph" w:customStyle="1" w:styleId="DivisionHeaderEmphasis">
    <w:name w:val="DivisionHeaderEmphasis"/>
    <w:basedOn w:val="DivisionHeader"/>
    <w:rsid w:val="000E1F2B"/>
    <w:rPr>
      <w:rFonts w:eastAsia="Times New Roman"/>
      <w:bCs/>
      <w:i/>
      <w:iCs/>
      <w:szCs w:val="20"/>
    </w:rPr>
  </w:style>
  <w:style w:type="paragraph" w:customStyle="1" w:styleId="ReportTitle">
    <w:name w:val="ReportTitle"/>
    <w:basedOn w:val="Normal"/>
    <w:next w:val="Normal"/>
    <w:link w:val="ReportTitleChar"/>
    <w:qFormat/>
    <w:rsid w:val="000E1F2B"/>
    <w:pPr>
      <w:spacing w:line="276" w:lineRule="auto"/>
      <w:jc w:val="center"/>
    </w:pPr>
    <w:rPr>
      <w:b/>
      <w:bCs/>
      <w:sz w:val="32"/>
      <w:szCs w:val="32"/>
    </w:rPr>
  </w:style>
  <w:style w:type="character" w:customStyle="1" w:styleId="ReportTitleChar">
    <w:name w:val="ReportTitle Char"/>
    <w:link w:val="ReportTitle"/>
    <w:rsid w:val="000E1F2B"/>
    <w:rPr>
      <w:b/>
      <w:bCs/>
      <w:sz w:val="32"/>
      <w:szCs w:val="32"/>
      <w:lang w:val="en-US" w:eastAsia="en-US"/>
    </w:rPr>
  </w:style>
  <w:style w:type="character" w:customStyle="1" w:styleId="RVNChar">
    <w:name w:val="RVN Char"/>
    <w:link w:val="RVN"/>
    <w:rsid w:val="00D8793F"/>
    <w:rPr>
      <w:color w:val="7030A0"/>
      <w:szCs w:val="22"/>
      <w:shd w:val="clear" w:color="auto" w:fill="FF99FF"/>
    </w:rPr>
  </w:style>
  <w:style w:type="paragraph" w:customStyle="1" w:styleId="Normal0">
    <w:name w:val="Normal_0"/>
    <w:qFormat/>
    <w:rsid w:val="005F2B95"/>
  </w:style>
  <w:style w:type="character" w:customStyle="1" w:styleId="NUM0">
    <w:name w:val="NUM_0"/>
    <w:basedOn w:val="DefaultParagraphFont"/>
    <w:rsid w:val="00B8592F"/>
  </w:style>
  <w:style w:type="character" w:customStyle="1" w:styleId="NAM0">
    <w:name w:val="NAM_0"/>
    <w:basedOn w:val="DefaultParagraphFont"/>
    <w:rsid w:val="00193B7E"/>
  </w:style>
  <w:style w:type="paragraph" w:customStyle="1" w:styleId="Header0">
    <w:name w:val="Header_0"/>
    <w:basedOn w:val="Normal1"/>
    <w:link w:val="HeaderChar0"/>
    <w:uiPriority w:val="99"/>
    <w:rsid w:val="0096438D"/>
    <w:pPr>
      <w:tabs>
        <w:tab w:val="center" w:pos="4680"/>
        <w:tab w:val="right" w:pos="9360"/>
      </w:tabs>
    </w:pPr>
  </w:style>
  <w:style w:type="paragraph" w:customStyle="1" w:styleId="Normal1">
    <w:name w:val="Normal_1"/>
    <w:qFormat/>
    <w:rsid w:val="005F2B95"/>
  </w:style>
  <w:style w:type="character" w:customStyle="1" w:styleId="HeaderChar0">
    <w:name w:val="Header Char_0"/>
    <w:link w:val="Header0"/>
    <w:uiPriority w:val="99"/>
    <w:rsid w:val="0096438D"/>
    <w:rPr>
      <w:sz w:val="22"/>
    </w:rPr>
  </w:style>
  <w:style w:type="paragraph" w:customStyle="1" w:styleId="HDR0">
    <w:name w:val="HDR_0"/>
    <w:basedOn w:val="Normal1"/>
    <w:rsid w:val="00B8592F"/>
    <w:pPr>
      <w:tabs>
        <w:tab w:val="center" w:pos="4608"/>
        <w:tab w:val="right" w:pos="9360"/>
      </w:tabs>
      <w:suppressAutoHyphens/>
      <w:jc w:val="both"/>
    </w:pPr>
  </w:style>
  <w:style w:type="paragraph" w:customStyle="1" w:styleId="Footer0">
    <w:name w:val="Footer_0"/>
    <w:basedOn w:val="Normal1"/>
    <w:link w:val="FooterChar0"/>
    <w:uiPriority w:val="99"/>
    <w:rsid w:val="0096438D"/>
    <w:pPr>
      <w:tabs>
        <w:tab w:val="center" w:pos="4680"/>
        <w:tab w:val="right" w:pos="9360"/>
      </w:tabs>
    </w:pPr>
  </w:style>
  <w:style w:type="character" w:customStyle="1" w:styleId="FooterChar0">
    <w:name w:val="Footer Char_0"/>
    <w:link w:val="Footer0"/>
    <w:uiPriority w:val="99"/>
    <w:rsid w:val="0096438D"/>
    <w:rPr>
      <w:sz w:val="22"/>
    </w:rPr>
  </w:style>
  <w:style w:type="character" w:customStyle="1" w:styleId="NUM1">
    <w:name w:val="NUM_1"/>
    <w:basedOn w:val="DefaultParagraphFont"/>
    <w:rsid w:val="00B8592F"/>
  </w:style>
  <w:style w:type="character" w:customStyle="1" w:styleId="NAM1">
    <w:name w:val="NAM_1"/>
    <w:basedOn w:val="DefaultParagraphFont"/>
    <w:rsid w:val="00193B7E"/>
  </w:style>
  <w:style w:type="character" w:customStyle="1" w:styleId="Spantest2">
    <w:name w:val="Span_test2"/>
    <w:rPr>
      <w:rFonts w:ascii="Times New Roman" w:eastAsia="Times New Roman" w:hAnsi="Times New Roman" w:cs="Times New Roman"/>
      <w:color w:val="B30876"/>
      <w:sz w:val="20"/>
      <w:bdr w:val="nil"/>
    </w:rPr>
  </w:style>
  <w:style w:type="character" w:customStyle="1" w:styleId="Hyperlink0">
    <w:name w:val="Hyperlink_0"/>
    <w:rsid w:val="001658A8"/>
    <w:rPr>
      <w:color w:val="auto"/>
      <w:u w:val="single"/>
    </w:rPr>
  </w:style>
  <w:style w:type="paragraph" w:customStyle="1" w:styleId="Header1">
    <w:name w:val="Header_1"/>
    <w:basedOn w:val="Normal2"/>
    <w:link w:val="HeaderChar1"/>
    <w:uiPriority w:val="99"/>
    <w:rsid w:val="0096438D"/>
    <w:pPr>
      <w:tabs>
        <w:tab w:val="center" w:pos="4680"/>
        <w:tab w:val="right" w:pos="9360"/>
      </w:tabs>
    </w:pPr>
  </w:style>
  <w:style w:type="paragraph" w:customStyle="1" w:styleId="Normal2">
    <w:name w:val="Normal_2"/>
    <w:qFormat/>
    <w:rsid w:val="005F2B95"/>
    <w:rPr>
      <w:rFonts w:ascii="Arial" w:eastAsia="Arial" w:hAnsi="Arial" w:cs="Arial"/>
      <w:sz w:val="22"/>
    </w:rPr>
  </w:style>
  <w:style w:type="character" w:customStyle="1" w:styleId="HeaderChar1">
    <w:name w:val="Header Char_1"/>
    <w:link w:val="Header1"/>
    <w:uiPriority w:val="99"/>
    <w:rsid w:val="0096438D"/>
    <w:rPr>
      <w:sz w:val="22"/>
    </w:rPr>
  </w:style>
  <w:style w:type="paragraph" w:customStyle="1" w:styleId="HDR1">
    <w:name w:val="HDR_1"/>
    <w:basedOn w:val="Normal2"/>
    <w:rsid w:val="00B8592F"/>
    <w:pPr>
      <w:tabs>
        <w:tab w:val="center" w:pos="4608"/>
        <w:tab w:val="right" w:pos="9360"/>
      </w:tabs>
      <w:suppressAutoHyphens/>
      <w:jc w:val="both"/>
    </w:pPr>
  </w:style>
  <w:style w:type="paragraph" w:customStyle="1" w:styleId="Footer1">
    <w:name w:val="Footer_1"/>
    <w:basedOn w:val="Normal2"/>
    <w:link w:val="FooterChar1"/>
    <w:uiPriority w:val="99"/>
    <w:rsid w:val="0096438D"/>
    <w:pPr>
      <w:tabs>
        <w:tab w:val="center" w:pos="4680"/>
        <w:tab w:val="right" w:pos="9360"/>
      </w:tabs>
    </w:pPr>
  </w:style>
  <w:style w:type="character" w:customStyle="1" w:styleId="FooterChar1">
    <w:name w:val="Footer Char_1"/>
    <w:link w:val="Footer1"/>
    <w:uiPriority w:val="99"/>
    <w:rsid w:val="0096438D"/>
    <w:rPr>
      <w:sz w:val="22"/>
    </w:rPr>
  </w:style>
  <w:style w:type="character" w:customStyle="1" w:styleId="NUM2">
    <w:name w:val="NUM_2"/>
    <w:rsid w:val="00B8592F"/>
    <w:rPr>
      <w:rFonts w:ascii="Arial" w:eastAsia="Arial" w:hAnsi="Arial" w:cs="Arial"/>
      <w:sz w:val="22"/>
    </w:rPr>
  </w:style>
  <w:style w:type="character" w:customStyle="1" w:styleId="NAM2">
    <w:name w:val="NAM_2"/>
    <w:rsid w:val="00193B7E"/>
    <w:rPr>
      <w:rFonts w:ascii="Arial" w:eastAsia="Arial" w:hAnsi="Arial" w:cs="Arial"/>
      <w:sz w:val="22"/>
    </w:rPr>
  </w:style>
  <w:style w:type="character" w:customStyle="1" w:styleId="Hyperlink1">
    <w:name w:val="Hyperlink_1"/>
    <w:rsid w:val="001658A8"/>
    <w:rPr>
      <w:rFonts w:ascii="Arial" w:eastAsia="Arial" w:hAnsi="Arial" w:cs="Arial"/>
      <w:color w:val="auto"/>
      <w:sz w:val="22"/>
      <w:u w:val="single"/>
    </w:rPr>
  </w:style>
  <w:style w:type="paragraph" w:customStyle="1" w:styleId="CMT0">
    <w:name w:val="CMT_0"/>
    <w:basedOn w:val="Normal2"/>
    <w:rsid w:val="00B8592F"/>
    <w:pPr>
      <w:suppressAutoHyphens/>
      <w:spacing w:before="240"/>
      <w:jc w:val="both"/>
    </w:pPr>
    <w:rPr>
      <w:vanish/>
      <w:color w:val="0000FF"/>
    </w:rPr>
  </w:style>
  <w:style w:type="paragraph" w:customStyle="1" w:styleId="SCT0">
    <w:name w:val="SCT_0"/>
    <w:basedOn w:val="Normal2"/>
    <w:next w:val="PRT0"/>
    <w:rsid w:val="00B8592F"/>
    <w:pPr>
      <w:suppressAutoHyphens/>
      <w:spacing w:before="240"/>
      <w:jc w:val="both"/>
    </w:pPr>
  </w:style>
  <w:style w:type="paragraph" w:customStyle="1" w:styleId="PRT0">
    <w:name w:val="PRT_0"/>
    <w:basedOn w:val="Normal2"/>
    <w:next w:val="ART0"/>
    <w:rsid w:val="00B8592F"/>
    <w:pPr>
      <w:keepNext/>
      <w:numPr>
        <w:numId w:val="3"/>
      </w:numPr>
      <w:suppressAutoHyphens/>
      <w:spacing w:before="480"/>
      <w:jc w:val="both"/>
      <w:outlineLvl w:val="0"/>
    </w:pPr>
  </w:style>
  <w:style w:type="paragraph" w:customStyle="1" w:styleId="SUT0">
    <w:name w:val="SUT_0"/>
    <w:basedOn w:val="Normal2"/>
    <w:next w:val="PR10"/>
    <w:rsid w:val="00B8592F"/>
    <w:pPr>
      <w:numPr>
        <w:ilvl w:val="1"/>
        <w:numId w:val="3"/>
      </w:numPr>
      <w:suppressAutoHyphens/>
      <w:spacing w:before="240"/>
      <w:jc w:val="both"/>
      <w:outlineLvl w:val="0"/>
    </w:pPr>
  </w:style>
  <w:style w:type="paragraph" w:customStyle="1" w:styleId="PR10">
    <w:name w:val="PR1_0"/>
    <w:basedOn w:val="Normal2"/>
    <w:rsid w:val="00B8592F"/>
    <w:pPr>
      <w:numPr>
        <w:ilvl w:val="4"/>
        <w:numId w:val="3"/>
      </w:numPr>
      <w:suppressAutoHyphens/>
      <w:spacing w:before="240"/>
      <w:jc w:val="both"/>
      <w:outlineLvl w:val="2"/>
    </w:pPr>
  </w:style>
  <w:style w:type="paragraph" w:customStyle="1" w:styleId="DST0">
    <w:name w:val="DST_0"/>
    <w:basedOn w:val="Normal2"/>
    <w:next w:val="PR10"/>
    <w:rsid w:val="00B8592F"/>
    <w:pPr>
      <w:numPr>
        <w:ilvl w:val="2"/>
        <w:numId w:val="3"/>
      </w:numPr>
      <w:suppressAutoHyphens/>
      <w:spacing w:before="240"/>
      <w:jc w:val="both"/>
      <w:outlineLvl w:val="0"/>
    </w:pPr>
  </w:style>
  <w:style w:type="paragraph" w:customStyle="1" w:styleId="ART0">
    <w:name w:val="ART_0"/>
    <w:basedOn w:val="Normal2"/>
    <w:next w:val="PR10"/>
    <w:rsid w:val="00B8592F"/>
    <w:pPr>
      <w:keepNext/>
      <w:numPr>
        <w:ilvl w:val="3"/>
        <w:numId w:val="3"/>
      </w:numPr>
      <w:suppressAutoHyphens/>
      <w:spacing w:before="480"/>
      <w:jc w:val="both"/>
      <w:outlineLvl w:val="1"/>
    </w:pPr>
  </w:style>
  <w:style w:type="paragraph" w:customStyle="1" w:styleId="PR20">
    <w:name w:val="PR2_0"/>
    <w:basedOn w:val="Normal2"/>
    <w:rsid w:val="00B8592F"/>
    <w:pPr>
      <w:numPr>
        <w:ilvl w:val="5"/>
        <w:numId w:val="3"/>
      </w:numPr>
      <w:suppressAutoHyphens/>
      <w:jc w:val="both"/>
      <w:outlineLvl w:val="3"/>
    </w:pPr>
  </w:style>
  <w:style w:type="paragraph" w:customStyle="1" w:styleId="PR30">
    <w:name w:val="PR3_0"/>
    <w:basedOn w:val="Normal2"/>
    <w:rsid w:val="00B8592F"/>
    <w:pPr>
      <w:numPr>
        <w:ilvl w:val="6"/>
        <w:numId w:val="3"/>
      </w:numPr>
      <w:suppressAutoHyphens/>
      <w:jc w:val="both"/>
      <w:outlineLvl w:val="4"/>
    </w:pPr>
  </w:style>
  <w:style w:type="paragraph" w:customStyle="1" w:styleId="PR40">
    <w:name w:val="PR4_0"/>
    <w:basedOn w:val="Normal2"/>
    <w:rsid w:val="00B8592F"/>
    <w:pPr>
      <w:numPr>
        <w:ilvl w:val="7"/>
        <w:numId w:val="3"/>
      </w:numPr>
      <w:suppressAutoHyphens/>
      <w:jc w:val="both"/>
      <w:outlineLvl w:val="5"/>
    </w:pPr>
  </w:style>
  <w:style w:type="paragraph" w:customStyle="1" w:styleId="PR50">
    <w:name w:val="PR5_0"/>
    <w:basedOn w:val="Normal2"/>
    <w:rsid w:val="00B8592F"/>
    <w:pPr>
      <w:numPr>
        <w:ilvl w:val="8"/>
        <w:numId w:val="3"/>
      </w:numPr>
      <w:suppressAutoHyphens/>
      <w:jc w:val="both"/>
      <w:outlineLvl w:val="6"/>
    </w:pPr>
  </w:style>
  <w:style w:type="character" w:customStyle="1" w:styleId="IP0">
    <w:name w:val="IP_0"/>
    <w:rsid w:val="00D636F0"/>
    <w:rPr>
      <w:rFonts w:ascii="Arial" w:eastAsia="Arial" w:hAnsi="Arial" w:cs="Arial"/>
      <w:color w:val="auto"/>
      <w:sz w:val="22"/>
    </w:rPr>
  </w:style>
  <w:style w:type="character" w:customStyle="1" w:styleId="SI0">
    <w:name w:val="SI_0"/>
    <w:rsid w:val="00D636F0"/>
    <w:rPr>
      <w:rFonts w:ascii="Arial" w:eastAsia="Arial" w:hAnsi="Arial" w:cs="Arial"/>
      <w:color w:val="auto"/>
      <w:sz w:val="22"/>
    </w:rPr>
  </w:style>
  <w:style w:type="character" w:customStyle="1" w:styleId="SAhyperlink0">
    <w:name w:val="SAhyperlink_0"/>
    <w:rsid w:val="001658A8"/>
    <w:rPr>
      <w:rFonts w:ascii="Arial" w:eastAsia="Arial" w:hAnsi="Arial" w:cs="Arial"/>
      <w:color w:val="auto"/>
      <w:sz w:val="22"/>
      <w:u w:val="single"/>
    </w:rPr>
  </w:style>
  <w:style w:type="paragraph" w:customStyle="1" w:styleId="EOS0">
    <w:name w:val="EOS_0"/>
    <w:basedOn w:val="Normal2"/>
    <w:rsid w:val="00B92E1F"/>
    <w:pPr>
      <w:suppressAutoHyphens/>
      <w:spacing w:before="480"/>
    </w:pPr>
  </w:style>
  <w:style w:type="character" w:styleId="UnresolvedMention">
    <w:name w:val="Unresolved Mention"/>
    <w:uiPriority w:val="99"/>
    <w:semiHidden/>
    <w:unhideWhenUsed/>
    <w:rsid w:val="00476CF2"/>
    <w:rPr>
      <w:color w:val="605E5C"/>
      <w:shd w:val="clear" w:color="auto" w:fill="E1DFDD"/>
    </w:rPr>
  </w:style>
  <w:style w:type="character" w:customStyle="1" w:styleId="PR1Char">
    <w:name w:val="PR1 Char"/>
    <w:link w:val="PR1"/>
    <w:locked/>
    <w:rsid w:val="0060474A"/>
  </w:style>
  <w:style w:type="character" w:customStyle="1" w:styleId="PR2Char">
    <w:name w:val="PR2 Char"/>
    <w:link w:val="PR2"/>
    <w:locked/>
    <w:rsid w:val="00604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711664">
      <w:bodyDiv w:val="1"/>
      <w:marLeft w:val="0"/>
      <w:marRight w:val="0"/>
      <w:marTop w:val="0"/>
      <w:marBottom w:val="0"/>
      <w:divBdr>
        <w:top w:val="none" w:sz="0" w:space="0" w:color="auto"/>
        <w:left w:val="none" w:sz="0" w:space="0" w:color="auto"/>
        <w:bottom w:val="none" w:sz="0" w:space="0" w:color="auto"/>
        <w:right w:val="none" w:sz="0" w:space="0" w:color="auto"/>
      </w:divBdr>
    </w:div>
    <w:div w:id="501238772">
      <w:bodyDiv w:val="1"/>
      <w:marLeft w:val="0"/>
      <w:marRight w:val="0"/>
      <w:marTop w:val="0"/>
      <w:marBottom w:val="0"/>
      <w:divBdr>
        <w:top w:val="none" w:sz="0" w:space="0" w:color="auto"/>
        <w:left w:val="none" w:sz="0" w:space="0" w:color="auto"/>
        <w:bottom w:val="none" w:sz="0" w:space="0" w:color="auto"/>
        <w:right w:val="none" w:sz="0" w:space="0" w:color="auto"/>
      </w:divBdr>
    </w:div>
    <w:div w:id="600114015">
      <w:bodyDiv w:val="1"/>
      <w:marLeft w:val="0"/>
      <w:marRight w:val="0"/>
      <w:marTop w:val="0"/>
      <w:marBottom w:val="0"/>
      <w:divBdr>
        <w:top w:val="none" w:sz="0" w:space="0" w:color="auto"/>
        <w:left w:val="none" w:sz="0" w:space="0" w:color="auto"/>
        <w:bottom w:val="none" w:sz="0" w:space="0" w:color="auto"/>
        <w:right w:val="none" w:sz="0" w:space="0" w:color="auto"/>
      </w:divBdr>
    </w:div>
    <w:div w:id="681903213">
      <w:bodyDiv w:val="1"/>
      <w:marLeft w:val="0"/>
      <w:marRight w:val="0"/>
      <w:marTop w:val="0"/>
      <w:marBottom w:val="0"/>
      <w:divBdr>
        <w:top w:val="none" w:sz="0" w:space="0" w:color="auto"/>
        <w:left w:val="none" w:sz="0" w:space="0" w:color="auto"/>
        <w:bottom w:val="none" w:sz="0" w:space="0" w:color="auto"/>
        <w:right w:val="none" w:sz="0" w:space="0" w:color="auto"/>
      </w:divBdr>
    </w:div>
    <w:div w:id="797796520">
      <w:bodyDiv w:val="1"/>
      <w:marLeft w:val="0"/>
      <w:marRight w:val="0"/>
      <w:marTop w:val="0"/>
      <w:marBottom w:val="0"/>
      <w:divBdr>
        <w:top w:val="none" w:sz="0" w:space="0" w:color="auto"/>
        <w:left w:val="none" w:sz="0" w:space="0" w:color="auto"/>
        <w:bottom w:val="none" w:sz="0" w:space="0" w:color="auto"/>
        <w:right w:val="none" w:sz="0" w:space="0" w:color="auto"/>
      </w:divBdr>
    </w:div>
    <w:div w:id="1253777905">
      <w:bodyDiv w:val="1"/>
      <w:marLeft w:val="0"/>
      <w:marRight w:val="0"/>
      <w:marTop w:val="0"/>
      <w:marBottom w:val="0"/>
      <w:divBdr>
        <w:top w:val="none" w:sz="0" w:space="0" w:color="auto"/>
        <w:left w:val="none" w:sz="0" w:space="0" w:color="auto"/>
        <w:bottom w:val="none" w:sz="0" w:space="0" w:color="auto"/>
        <w:right w:val="none" w:sz="0" w:space="0" w:color="auto"/>
      </w:divBdr>
    </w:div>
    <w:div w:id="1390225212">
      <w:bodyDiv w:val="1"/>
      <w:marLeft w:val="0"/>
      <w:marRight w:val="0"/>
      <w:marTop w:val="0"/>
      <w:marBottom w:val="0"/>
      <w:divBdr>
        <w:top w:val="none" w:sz="0" w:space="0" w:color="auto"/>
        <w:left w:val="none" w:sz="0" w:space="0" w:color="auto"/>
        <w:bottom w:val="none" w:sz="0" w:space="0" w:color="auto"/>
        <w:right w:val="none" w:sz="0" w:space="0" w:color="auto"/>
      </w:divBdr>
    </w:div>
    <w:div w:id="1540967701">
      <w:bodyDiv w:val="1"/>
      <w:marLeft w:val="0"/>
      <w:marRight w:val="0"/>
      <w:marTop w:val="0"/>
      <w:marBottom w:val="0"/>
      <w:divBdr>
        <w:top w:val="none" w:sz="0" w:space="0" w:color="auto"/>
        <w:left w:val="none" w:sz="0" w:space="0" w:color="auto"/>
        <w:bottom w:val="none" w:sz="0" w:space="0" w:color="auto"/>
        <w:right w:val="none" w:sz="0" w:space="0" w:color="auto"/>
      </w:divBdr>
    </w:div>
    <w:div w:id="1862164097">
      <w:bodyDiv w:val="1"/>
      <w:marLeft w:val="0"/>
      <w:marRight w:val="0"/>
      <w:marTop w:val="0"/>
      <w:marBottom w:val="0"/>
      <w:divBdr>
        <w:top w:val="none" w:sz="0" w:space="0" w:color="auto"/>
        <w:left w:val="none" w:sz="0" w:space="0" w:color="auto"/>
        <w:bottom w:val="none" w:sz="0" w:space="0" w:color="auto"/>
        <w:right w:val="none" w:sz="0" w:space="0" w:color="auto"/>
      </w:divBdr>
    </w:div>
    <w:div w:id="1894198028">
      <w:bodyDiv w:val="1"/>
      <w:marLeft w:val="0"/>
      <w:marRight w:val="0"/>
      <w:marTop w:val="0"/>
      <w:marBottom w:val="0"/>
      <w:divBdr>
        <w:top w:val="none" w:sz="0" w:space="0" w:color="auto"/>
        <w:left w:val="none" w:sz="0" w:space="0" w:color="auto"/>
        <w:bottom w:val="none" w:sz="0" w:space="0" w:color="auto"/>
        <w:right w:val="none" w:sz="0" w:space="0" w:color="auto"/>
      </w:divBdr>
    </w:div>
    <w:div w:id="1950891802">
      <w:bodyDiv w:val="1"/>
      <w:marLeft w:val="0"/>
      <w:marRight w:val="0"/>
      <w:marTop w:val="0"/>
      <w:marBottom w:val="0"/>
      <w:divBdr>
        <w:top w:val="none" w:sz="0" w:space="0" w:color="auto"/>
        <w:left w:val="none" w:sz="0" w:space="0" w:color="auto"/>
        <w:bottom w:val="none" w:sz="0" w:space="0" w:color="auto"/>
        <w:right w:val="none" w:sz="0" w:space="0" w:color="auto"/>
      </w:divBdr>
    </w:div>
    <w:div w:id="2034185989">
      <w:bodyDiv w:val="1"/>
      <w:marLeft w:val="0"/>
      <w:marRight w:val="0"/>
      <w:marTop w:val="0"/>
      <w:marBottom w:val="0"/>
      <w:divBdr>
        <w:top w:val="none" w:sz="0" w:space="0" w:color="auto"/>
        <w:left w:val="none" w:sz="0" w:space="0" w:color="auto"/>
        <w:bottom w:val="none" w:sz="0" w:space="0" w:color="auto"/>
        <w:right w:val="none" w:sz="0" w:space="0" w:color="auto"/>
      </w:divBdr>
    </w:div>
    <w:div w:id="2081782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mailto:techresources@tremcoinc.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remcosealants.com" TargetMode="External"/><Relationship Id="rId22" Type="http://schemas.openxmlformats.org/officeDocument/2006/relationships/hyperlink" Target="http://www.tremcosealants.com"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A803-68ED-4944-A0BF-C0590FF8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8164</Words>
  <Characters>46538</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SECTION 052100 - STEEL JOIST FRAMING</vt:lpstr>
    </vt:vector>
  </TitlesOfParts>
  <Company>ARCOM, Inc</Company>
  <LinksUpToDate>false</LinksUpToDate>
  <CharactersWithSpaces>54593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052100 - STEEL JOIST FRAMING</dc:title>
  <dc:subject>STEEL JOIST FRAMING</dc:subject>
  <dc:creator>Jatin Kumar</dc:creator>
  <cp:keywords>BAS-12345-MS80</cp:keywords>
  <cp:lastModifiedBy>Dobies, Erin L.</cp:lastModifiedBy>
  <cp:revision>2</cp:revision>
  <dcterms:created xsi:type="dcterms:W3CDTF">2024-09-26T19:08:00Z</dcterms:created>
  <dcterms:modified xsi:type="dcterms:W3CDTF">2024-09-26T19:08:00Z</dcterms:modified>
</cp:coreProperties>
</file>